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6BA72" w14:textId="77777777" w:rsidR="00897499" w:rsidRPr="00E43136" w:rsidRDefault="00897499" w:rsidP="00897499">
      <w:pPr>
        <w:jc w:val="center"/>
        <w:rPr>
          <w:rFonts w:ascii="Arial" w:hAnsi="Arial" w:cs="Arial"/>
        </w:rPr>
      </w:pPr>
      <w:r w:rsidRPr="00E43136">
        <w:rPr>
          <w:rFonts w:ascii="Arial" w:hAnsi="Arial" w:cs="Arial"/>
        </w:rPr>
        <w:t xml:space="preserve">Friends of Nixon   </w:t>
      </w:r>
      <w:r w:rsidRPr="00E43136">
        <w:rPr>
          <w:rFonts w:ascii="Arial" w:hAnsi="Arial" w:cs="Arial"/>
          <w:noProof/>
          <w:lang w:eastAsia="en-GB"/>
        </w:rPr>
        <w:drawing>
          <wp:inline distT="0" distB="0" distL="0" distR="0" wp14:anchorId="09FD6FF7" wp14:editId="5ABCFC45">
            <wp:extent cx="2181225" cy="105915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8002" cy="1067300"/>
                    </a:xfrm>
                    <a:prstGeom prst="rect">
                      <a:avLst/>
                    </a:prstGeom>
                    <a:noFill/>
                    <a:ln>
                      <a:noFill/>
                    </a:ln>
                  </pic:spPr>
                </pic:pic>
              </a:graphicData>
            </a:graphic>
          </wp:inline>
        </w:drawing>
      </w:r>
      <w:r w:rsidRPr="00E43136">
        <w:rPr>
          <w:rFonts w:ascii="Arial" w:hAnsi="Arial" w:cs="Arial"/>
        </w:rPr>
        <w:t xml:space="preserve"> Charity no. 1145455</w:t>
      </w:r>
    </w:p>
    <w:p w14:paraId="0C7B721F" w14:textId="77777777" w:rsidR="00897499" w:rsidRPr="00E43136" w:rsidRDefault="00D87841" w:rsidP="00897499">
      <w:pPr>
        <w:jc w:val="center"/>
        <w:rPr>
          <w:rFonts w:ascii="Arial" w:hAnsi="Arial" w:cs="Arial"/>
        </w:rPr>
      </w:pPr>
      <w:hyperlink r:id="rId7" w:history="1">
        <w:r w:rsidR="00897499" w:rsidRPr="00E43136">
          <w:rPr>
            <w:rStyle w:val="Hyperlink"/>
            <w:rFonts w:ascii="Arial" w:hAnsi="Arial" w:cs="Arial"/>
            <w:color w:val="auto"/>
          </w:rPr>
          <w:t>www.friendsofnixon.org</w:t>
        </w:r>
      </w:hyperlink>
    </w:p>
    <w:p w14:paraId="42512CE8" w14:textId="77777777" w:rsidR="004915F9" w:rsidRPr="00E43136" w:rsidRDefault="00897499" w:rsidP="00897499">
      <w:pPr>
        <w:ind w:left="2880"/>
        <w:rPr>
          <w:rFonts w:ascii="Arial" w:hAnsi="Arial" w:cs="Arial"/>
          <w:b/>
          <w:bCs/>
        </w:rPr>
      </w:pPr>
      <w:r w:rsidRPr="00E43136">
        <w:rPr>
          <w:rFonts w:ascii="Arial" w:hAnsi="Arial" w:cs="Arial"/>
          <w:b/>
          <w:bCs/>
        </w:rPr>
        <w:t xml:space="preserve">                </w:t>
      </w:r>
    </w:p>
    <w:p w14:paraId="76D5C668" w14:textId="1D989705" w:rsidR="00897499" w:rsidRPr="00E43136" w:rsidRDefault="004915F9" w:rsidP="004915F9">
      <w:pPr>
        <w:ind w:left="3600"/>
        <w:rPr>
          <w:rFonts w:ascii="Arial" w:hAnsi="Arial" w:cs="Arial"/>
        </w:rPr>
      </w:pPr>
      <w:r w:rsidRPr="00E43136">
        <w:rPr>
          <w:rFonts w:ascii="Arial" w:hAnsi="Arial" w:cs="Arial"/>
          <w:b/>
          <w:bCs/>
        </w:rPr>
        <w:t xml:space="preserve">     </w:t>
      </w:r>
      <w:r w:rsidR="00897499" w:rsidRPr="00E43136">
        <w:rPr>
          <w:rFonts w:ascii="Arial" w:hAnsi="Arial" w:cs="Arial"/>
          <w:b/>
          <w:bCs/>
        </w:rPr>
        <w:t>TENTH ANNUAL REPORT</w:t>
      </w:r>
      <w:r w:rsidR="00897499" w:rsidRPr="00E43136">
        <w:rPr>
          <w:rFonts w:ascii="Arial" w:hAnsi="Arial" w:cs="Arial"/>
        </w:rPr>
        <w:tab/>
      </w:r>
      <w:r w:rsidR="00897499" w:rsidRPr="00E43136">
        <w:rPr>
          <w:rFonts w:ascii="Arial" w:hAnsi="Arial" w:cs="Arial"/>
        </w:rPr>
        <w:tab/>
        <w:t>November 2021</w:t>
      </w:r>
    </w:p>
    <w:p w14:paraId="54F47FBE" w14:textId="7CA5E18E" w:rsidR="00E57134" w:rsidRPr="00E43136" w:rsidRDefault="00897499" w:rsidP="004011BE">
      <w:pPr>
        <w:pStyle w:val="Subtitle"/>
        <w:rPr>
          <w:rFonts w:cstheme="minorHAnsi"/>
          <w:color w:val="auto"/>
        </w:rPr>
      </w:pPr>
      <w:r w:rsidRPr="00E43136">
        <w:rPr>
          <w:rFonts w:cstheme="minorHAnsi"/>
          <w:color w:val="auto"/>
        </w:rPr>
        <w:t>Introduction</w:t>
      </w:r>
    </w:p>
    <w:p w14:paraId="75E7E143" w14:textId="3D29970A" w:rsidR="00E64E5F" w:rsidRPr="00E43136" w:rsidRDefault="00E57134" w:rsidP="009E60B4">
      <w:pPr>
        <w:rPr>
          <w:rFonts w:eastAsia="Times New Roman" w:cstheme="minorHAnsi"/>
          <w:bdr w:val="none" w:sz="0" w:space="0" w:color="auto" w:frame="1"/>
          <w:lang w:eastAsia="en-GB"/>
        </w:rPr>
      </w:pPr>
      <w:r w:rsidRPr="00E43136">
        <w:rPr>
          <w:rFonts w:eastAsia="Times New Roman" w:cstheme="minorHAnsi"/>
          <w:bdr w:val="none" w:sz="0" w:space="0" w:color="auto" w:frame="1"/>
          <w:lang w:eastAsia="en-GB"/>
        </w:rPr>
        <w:t>As we mark 10 years as a UK registered charity we</w:t>
      </w:r>
      <w:r w:rsidR="00D8623B" w:rsidRPr="00E43136">
        <w:rPr>
          <w:rFonts w:eastAsia="Times New Roman" w:cstheme="minorHAnsi"/>
          <w:bdr w:val="none" w:sz="0" w:space="0" w:color="auto" w:frame="1"/>
          <w:lang w:eastAsia="en-GB"/>
        </w:rPr>
        <w:t xml:space="preserve"> can</w:t>
      </w:r>
      <w:r w:rsidRPr="00E43136">
        <w:rPr>
          <w:rFonts w:eastAsia="Times New Roman" w:cstheme="minorHAnsi"/>
          <w:bdr w:val="none" w:sz="0" w:space="0" w:color="auto" w:frame="1"/>
          <w:lang w:eastAsia="en-GB"/>
        </w:rPr>
        <w:t xml:space="preserve"> reflect on the very real and positive impact our work has had </w:t>
      </w:r>
      <w:r w:rsidR="00D8623B" w:rsidRPr="00E43136">
        <w:rPr>
          <w:rFonts w:eastAsia="Times New Roman" w:cstheme="minorHAnsi"/>
          <w:bdr w:val="none" w:sz="0" w:space="0" w:color="auto" w:frame="1"/>
          <w:lang w:eastAsia="en-GB"/>
        </w:rPr>
        <w:t>within</w:t>
      </w:r>
      <w:r w:rsidRPr="00E43136">
        <w:rPr>
          <w:rFonts w:eastAsia="Times New Roman" w:cstheme="minorHAnsi"/>
          <w:bdr w:val="none" w:sz="0" w:space="0" w:color="auto" w:frame="1"/>
          <w:lang w:eastAsia="en-GB"/>
        </w:rPr>
        <w:t xml:space="preserve"> the Nixon</w:t>
      </w:r>
      <w:r w:rsidR="00D8623B" w:rsidRPr="00E43136">
        <w:rPr>
          <w:rFonts w:eastAsia="Times New Roman" w:cstheme="minorHAnsi"/>
          <w:bdr w:val="none" w:sz="0" w:space="0" w:color="auto" w:frame="1"/>
          <w:lang w:eastAsia="en-GB"/>
        </w:rPr>
        <w:t xml:space="preserve"> Methodist</w:t>
      </w:r>
      <w:r w:rsidRPr="00E43136">
        <w:rPr>
          <w:rFonts w:eastAsia="Times New Roman" w:cstheme="minorHAnsi"/>
          <w:bdr w:val="none" w:sz="0" w:space="0" w:color="auto" w:frame="1"/>
          <w:lang w:eastAsia="en-GB"/>
        </w:rPr>
        <w:t xml:space="preserve"> Memorial </w:t>
      </w:r>
      <w:r w:rsidR="00D8623B" w:rsidRPr="00E43136">
        <w:rPr>
          <w:rFonts w:eastAsia="Times New Roman" w:cstheme="minorHAnsi"/>
          <w:bdr w:val="none" w:sz="0" w:space="0" w:color="auto" w:frame="1"/>
          <w:lang w:eastAsia="en-GB"/>
        </w:rPr>
        <w:t>Hospital</w:t>
      </w:r>
      <w:r w:rsidRPr="00E43136">
        <w:rPr>
          <w:rFonts w:eastAsia="Times New Roman" w:cstheme="minorHAnsi"/>
          <w:bdr w:val="none" w:sz="0" w:space="0" w:color="auto" w:frame="1"/>
          <w:lang w:eastAsia="en-GB"/>
        </w:rPr>
        <w:t xml:space="preserve"> in </w:t>
      </w:r>
      <w:proofErr w:type="spellStart"/>
      <w:r w:rsidRPr="00E43136">
        <w:rPr>
          <w:rFonts w:eastAsia="Times New Roman" w:cstheme="minorHAnsi"/>
          <w:bdr w:val="none" w:sz="0" w:space="0" w:color="auto" w:frame="1"/>
          <w:lang w:eastAsia="en-GB"/>
        </w:rPr>
        <w:t>Segb</w:t>
      </w:r>
      <w:r w:rsidR="00D8623B" w:rsidRPr="00E43136">
        <w:rPr>
          <w:rFonts w:eastAsia="Times New Roman" w:cstheme="minorHAnsi"/>
          <w:bdr w:val="none" w:sz="0" w:space="0" w:color="auto" w:frame="1"/>
          <w:lang w:eastAsia="en-GB"/>
        </w:rPr>
        <w:t>w</w:t>
      </w:r>
      <w:r w:rsidRPr="00E43136">
        <w:rPr>
          <w:rFonts w:eastAsia="Times New Roman" w:cstheme="minorHAnsi"/>
          <w:bdr w:val="none" w:sz="0" w:space="0" w:color="auto" w:frame="1"/>
          <w:lang w:eastAsia="en-GB"/>
        </w:rPr>
        <w:t>ema</w:t>
      </w:r>
      <w:proofErr w:type="spellEnd"/>
      <w:r w:rsidR="00D8623B" w:rsidRPr="00E43136">
        <w:rPr>
          <w:rFonts w:eastAsia="Times New Roman" w:cstheme="minorHAnsi"/>
          <w:bdr w:val="none" w:sz="0" w:space="0" w:color="auto" w:frame="1"/>
          <w:lang w:eastAsia="en-GB"/>
        </w:rPr>
        <w:t>, Sierra Leone</w:t>
      </w:r>
      <w:r w:rsidR="005474D7" w:rsidRPr="00E43136">
        <w:rPr>
          <w:rFonts w:eastAsia="Times New Roman" w:cstheme="minorHAnsi"/>
          <w:bdr w:val="none" w:sz="0" w:space="0" w:color="auto" w:frame="1"/>
          <w:lang w:eastAsia="en-GB"/>
        </w:rPr>
        <w:t>,</w:t>
      </w:r>
      <w:r w:rsidR="00D8623B" w:rsidRPr="00E43136">
        <w:rPr>
          <w:rFonts w:eastAsia="Times New Roman" w:cstheme="minorHAnsi"/>
          <w:bdr w:val="none" w:sz="0" w:space="0" w:color="auto" w:frame="1"/>
          <w:lang w:eastAsia="en-GB"/>
        </w:rPr>
        <w:t xml:space="preserve"> and the material difference our collaborative approach has made to the lives of those individuals </w:t>
      </w:r>
      <w:r w:rsidR="00F74DEB" w:rsidRPr="00E43136">
        <w:rPr>
          <w:rFonts w:eastAsia="Times New Roman" w:cstheme="minorHAnsi"/>
          <w:bdr w:val="none" w:sz="0" w:space="0" w:color="auto" w:frame="1"/>
          <w:lang w:eastAsia="en-GB"/>
        </w:rPr>
        <w:t xml:space="preserve">in need </w:t>
      </w:r>
      <w:r w:rsidR="00D8623B" w:rsidRPr="00E43136">
        <w:rPr>
          <w:rFonts w:eastAsia="Times New Roman" w:cstheme="minorHAnsi"/>
          <w:bdr w:val="none" w:sz="0" w:space="0" w:color="auto" w:frame="1"/>
          <w:lang w:eastAsia="en-GB"/>
        </w:rPr>
        <w:t xml:space="preserve">within </w:t>
      </w:r>
      <w:r w:rsidR="00F74DEB" w:rsidRPr="00E43136">
        <w:rPr>
          <w:rFonts w:eastAsia="Times New Roman" w:cstheme="minorHAnsi"/>
          <w:bdr w:val="none" w:sz="0" w:space="0" w:color="auto" w:frame="1"/>
          <w:lang w:eastAsia="en-GB"/>
        </w:rPr>
        <w:t xml:space="preserve">its wider community. </w:t>
      </w:r>
      <w:r w:rsidR="005474D7" w:rsidRPr="00E43136">
        <w:rPr>
          <w:rFonts w:eastAsia="Times New Roman" w:cstheme="minorHAnsi"/>
          <w:bdr w:val="none" w:sz="0" w:space="0" w:color="auto" w:frame="1"/>
          <w:lang w:eastAsia="en-GB"/>
        </w:rPr>
        <w:t xml:space="preserve">We both </w:t>
      </w:r>
      <w:r w:rsidR="00D8623B" w:rsidRPr="00E43136">
        <w:rPr>
          <w:rFonts w:eastAsia="Times New Roman" w:cstheme="minorHAnsi"/>
          <w:bdr w:val="none" w:sz="0" w:space="0" w:color="auto" w:frame="1"/>
          <w:lang w:eastAsia="en-GB"/>
        </w:rPr>
        <w:t>celebrat</w:t>
      </w:r>
      <w:r w:rsidR="005474D7" w:rsidRPr="00E43136">
        <w:rPr>
          <w:rFonts w:eastAsia="Times New Roman" w:cstheme="minorHAnsi"/>
          <w:bdr w:val="none" w:sz="0" w:space="0" w:color="auto" w:frame="1"/>
          <w:lang w:eastAsia="en-GB"/>
        </w:rPr>
        <w:t xml:space="preserve">e </w:t>
      </w:r>
      <w:r w:rsidR="00F74DEB" w:rsidRPr="00E43136">
        <w:rPr>
          <w:rFonts w:eastAsia="Times New Roman" w:cstheme="minorHAnsi"/>
          <w:bdr w:val="none" w:sz="0" w:space="0" w:color="auto" w:frame="1"/>
          <w:lang w:eastAsia="en-GB"/>
        </w:rPr>
        <w:t>our joint</w:t>
      </w:r>
      <w:r w:rsidR="00D8623B" w:rsidRPr="00E43136">
        <w:rPr>
          <w:rFonts w:eastAsia="Times New Roman" w:cstheme="minorHAnsi"/>
          <w:bdr w:val="none" w:sz="0" w:space="0" w:color="auto" w:frame="1"/>
          <w:lang w:eastAsia="en-GB"/>
        </w:rPr>
        <w:t xml:space="preserve"> </w:t>
      </w:r>
      <w:r w:rsidR="00F74DEB" w:rsidRPr="00E43136">
        <w:rPr>
          <w:rFonts w:eastAsia="Times New Roman" w:cstheme="minorHAnsi"/>
          <w:bdr w:val="none" w:sz="0" w:space="0" w:color="auto" w:frame="1"/>
          <w:lang w:eastAsia="en-GB"/>
        </w:rPr>
        <w:t>successes</w:t>
      </w:r>
      <w:r w:rsidR="005474D7" w:rsidRPr="00E43136">
        <w:rPr>
          <w:rFonts w:eastAsia="Times New Roman" w:cstheme="minorHAnsi"/>
          <w:bdr w:val="none" w:sz="0" w:space="0" w:color="auto" w:frame="1"/>
          <w:lang w:eastAsia="en-GB"/>
        </w:rPr>
        <w:t xml:space="preserve"> across training, improvements in patient care, hospital infrastructure and community health</w:t>
      </w:r>
      <w:r w:rsidR="004915F9" w:rsidRPr="00E43136">
        <w:rPr>
          <w:rFonts w:eastAsia="Times New Roman" w:cstheme="minorHAnsi"/>
          <w:bdr w:val="none" w:sz="0" w:space="0" w:color="auto" w:frame="1"/>
          <w:lang w:eastAsia="en-GB"/>
        </w:rPr>
        <w:t>,</w:t>
      </w:r>
      <w:r w:rsidR="005474D7" w:rsidRPr="00E43136">
        <w:rPr>
          <w:rFonts w:eastAsia="Times New Roman" w:cstheme="minorHAnsi"/>
          <w:bdr w:val="none" w:sz="0" w:space="0" w:color="auto" w:frame="1"/>
          <w:lang w:eastAsia="en-GB"/>
        </w:rPr>
        <w:t xml:space="preserve"> but also acknowledge the pervasive challenges </w:t>
      </w:r>
      <w:r w:rsidR="000C5D4B" w:rsidRPr="00E43136">
        <w:rPr>
          <w:rFonts w:eastAsia="Times New Roman" w:cstheme="minorHAnsi"/>
          <w:bdr w:val="none" w:sz="0" w:space="0" w:color="auto" w:frame="1"/>
          <w:lang w:eastAsia="en-GB"/>
        </w:rPr>
        <w:t xml:space="preserve">that </w:t>
      </w:r>
      <w:r w:rsidR="005474D7" w:rsidRPr="00E43136">
        <w:rPr>
          <w:rFonts w:eastAsia="Times New Roman" w:cstheme="minorHAnsi"/>
          <w:bdr w:val="none" w:sz="0" w:space="0" w:color="auto" w:frame="1"/>
          <w:lang w:eastAsia="en-GB"/>
        </w:rPr>
        <w:t>remain</w:t>
      </w:r>
      <w:r w:rsidR="000C5D4B" w:rsidRPr="00E43136">
        <w:rPr>
          <w:rFonts w:eastAsia="Times New Roman" w:cstheme="minorHAnsi"/>
          <w:bdr w:val="none" w:sz="0" w:space="0" w:color="auto" w:frame="1"/>
          <w:lang w:eastAsia="en-GB"/>
        </w:rPr>
        <w:t xml:space="preserve"> in the hospital’s path of </w:t>
      </w:r>
      <w:r w:rsidR="008B51EC" w:rsidRPr="00E43136">
        <w:rPr>
          <w:rFonts w:eastAsia="Times New Roman" w:cstheme="minorHAnsi"/>
          <w:bdr w:val="none" w:sz="0" w:space="0" w:color="auto" w:frame="1"/>
          <w:lang w:eastAsia="en-GB"/>
        </w:rPr>
        <w:t xml:space="preserve">ongoing </w:t>
      </w:r>
      <w:r w:rsidR="000C5D4B" w:rsidRPr="00E43136">
        <w:rPr>
          <w:rFonts w:eastAsia="Times New Roman" w:cstheme="minorHAnsi"/>
          <w:bdr w:val="none" w:sz="0" w:space="0" w:color="auto" w:frame="1"/>
          <w:lang w:eastAsia="en-GB"/>
        </w:rPr>
        <w:t>development</w:t>
      </w:r>
      <w:r w:rsidR="005474D7" w:rsidRPr="00E43136">
        <w:rPr>
          <w:rFonts w:eastAsia="Times New Roman" w:cstheme="minorHAnsi"/>
          <w:bdr w:val="none" w:sz="0" w:space="0" w:color="auto" w:frame="1"/>
          <w:lang w:eastAsia="en-GB"/>
        </w:rPr>
        <w:t xml:space="preserve">. </w:t>
      </w:r>
      <w:r w:rsidR="000C5D4B" w:rsidRPr="00E43136">
        <w:rPr>
          <w:rFonts w:eastAsia="Times New Roman" w:cstheme="minorHAnsi"/>
          <w:bdr w:val="none" w:sz="0" w:space="0" w:color="auto" w:frame="1"/>
          <w:lang w:eastAsia="en-GB"/>
        </w:rPr>
        <w:t xml:space="preserve">We </w:t>
      </w:r>
      <w:r w:rsidR="009E60B4" w:rsidRPr="00E43136">
        <w:rPr>
          <w:rFonts w:eastAsia="Times New Roman" w:cstheme="minorHAnsi"/>
          <w:bdr w:val="none" w:sz="0" w:space="0" w:color="auto" w:frame="1"/>
          <w:lang w:eastAsia="en-GB"/>
        </w:rPr>
        <w:t>recognise</w:t>
      </w:r>
      <w:r w:rsidRPr="00E43136">
        <w:rPr>
          <w:rFonts w:eastAsia="Times New Roman" w:cstheme="minorHAnsi"/>
          <w:bdr w:val="none" w:sz="0" w:space="0" w:color="auto" w:frame="1"/>
          <w:lang w:eastAsia="en-GB"/>
        </w:rPr>
        <w:t xml:space="preserve"> that the rate of </w:t>
      </w:r>
      <w:r w:rsidR="00F74DEB" w:rsidRPr="00E43136">
        <w:rPr>
          <w:rFonts w:eastAsia="Times New Roman" w:cstheme="minorHAnsi"/>
          <w:bdr w:val="none" w:sz="0" w:space="0" w:color="auto" w:frame="1"/>
          <w:lang w:eastAsia="en-GB"/>
        </w:rPr>
        <w:t xml:space="preserve">progress in overcoming the human resource and socio-economic </w:t>
      </w:r>
      <w:r w:rsidR="000C5D4B" w:rsidRPr="00E43136">
        <w:rPr>
          <w:rFonts w:eastAsia="Times New Roman" w:cstheme="minorHAnsi"/>
          <w:bdr w:val="none" w:sz="0" w:space="0" w:color="auto" w:frame="1"/>
          <w:lang w:eastAsia="en-GB"/>
        </w:rPr>
        <w:t>barriers</w:t>
      </w:r>
      <w:r w:rsidR="00F74DEB" w:rsidRPr="00E43136">
        <w:rPr>
          <w:rFonts w:eastAsia="Times New Roman" w:cstheme="minorHAnsi"/>
          <w:bdr w:val="none" w:sz="0" w:space="0" w:color="auto" w:frame="1"/>
          <w:lang w:eastAsia="en-GB"/>
        </w:rPr>
        <w:t xml:space="preserve"> required to improve health care provision</w:t>
      </w:r>
      <w:r w:rsidR="00A70A2A" w:rsidRPr="00E43136">
        <w:rPr>
          <w:rFonts w:eastAsia="Times New Roman" w:cstheme="minorHAnsi"/>
          <w:bdr w:val="none" w:sz="0" w:space="0" w:color="auto" w:frame="1"/>
          <w:lang w:eastAsia="en-GB"/>
        </w:rPr>
        <w:t xml:space="preserve"> in this setting</w:t>
      </w:r>
      <w:r w:rsidR="000C5D4B" w:rsidRPr="00E43136">
        <w:rPr>
          <w:rFonts w:eastAsia="Times New Roman" w:cstheme="minorHAnsi"/>
          <w:bdr w:val="none" w:sz="0" w:space="0" w:color="auto" w:frame="1"/>
          <w:lang w:eastAsia="en-GB"/>
        </w:rPr>
        <w:t xml:space="preserve"> </w:t>
      </w:r>
      <w:r w:rsidR="00F74DEB" w:rsidRPr="00E43136">
        <w:rPr>
          <w:rFonts w:eastAsia="Times New Roman" w:cstheme="minorHAnsi"/>
          <w:bdr w:val="none" w:sz="0" w:space="0" w:color="auto" w:frame="1"/>
          <w:lang w:eastAsia="en-GB"/>
        </w:rPr>
        <w:t xml:space="preserve">mean </w:t>
      </w:r>
      <w:r w:rsidRPr="00E43136">
        <w:rPr>
          <w:rFonts w:eastAsia="Times New Roman" w:cstheme="minorHAnsi"/>
          <w:bdr w:val="none" w:sz="0" w:space="0" w:color="auto" w:frame="1"/>
          <w:lang w:eastAsia="en-GB"/>
        </w:rPr>
        <w:t>that our</w:t>
      </w:r>
      <w:r w:rsidR="00F74DEB" w:rsidRPr="00E43136">
        <w:rPr>
          <w:rFonts w:eastAsia="Times New Roman" w:cstheme="minorHAnsi"/>
          <w:bdr w:val="none" w:sz="0" w:space="0" w:color="auto" w:frame="1"/>
          <w:lang w:eastAsia="en-GB"/>
        </w:rPr>
        <w:t xml:space="preserve"> Trust</w:t>
      </w:r>
      <w:r w:rsidR="005474D7" w:rsidRPr="00E43136">
        <w:rPr>
          <w:rFonts w:eastAsia="Times New Roman" w:cstheme="minorHAnsi"/>
          <w:bdr w:val="none" w:sz="0" w:space="0" w:color="auto" w:frame="1"/>
          <w:lang w:eastAsia="en-GB"/>
        </w:rPr>
        <w:t>’</w:t>
      </w:r>
      <w:r w:rsidR="00F74DEB" w:rsidRPr="00E43136">
        <w:rPr>
          <w:rFonts w:eastAsia="Times New Roman" w:cstheme="minorHAnsi"/>
          <w:bdr w:val="none" w:sz="0" w:space="0" w:color="auto" w:frame="1"/>
          <w:lang w:eastAsia="en-GB"/>
        </w:rPr>
        <w:t xml:space="preserve">s commitment </w:t>
      </w:r>
      <w:r w:rsidRPr="00E43136">
        <w:rPr>
          <w:rFonts w:eastAsia="Times New Roman" w:cstheme="minorHAnsi"/>
          <w:bdr w:val="none" w:sz="0" w:space="0" w:color="auto" w:frame="1"/>
          <w:lang w:eastAsia="en-GB"/>
        </w:rPr>
        <w:t xml:space="preserve">to the hospital </w:t>
      </w:r>
      <w:r w:rsidR="005474D7" w:rsidRPr="00E43136">
        <w:rPr>
          <w:rFonts w:eastAsia="Times New Roman" w:cstheme="minorHAnsi"/>
          <w:bdr w:val="none" w:sz="0" w:space="0" w:color="auto" w:frame="1"/>
          <w:lang w:eastAsia="en-GB"/>
        </w:rPr>
        <w:t xml:space="preserve">will be required </w:t>
      </w:r>
      <w:r w:rsidRPr="00E43136">
        <w:rPr>
          <w:rFonts w:eastAsia="Times New Roman" w:cstheme="minorHAnsi"/>
          <w:bdr w:val="none" w:sz="0" w:space="0" w:color="auto" w:frame="1"/>
          <w:lang w:eastAsia="en-GB"/>
        </w:rPr>
        <w:t>for the foreseeable</w:t>
      </w:r>
      <w:r w:rsidR="005474D7" w:rsidRPr="00E43136">
        <w:rPr>
          <w:rFonts w:eastAsia="Times New Roman" w:cstheme="minorHAnsi"/>
          <w:bdr w:val="none" w:sz="0" w:space="0" w:color="auto" w:frame="1"/>
          <w:lang w:eastAsia="en-GB"/>
        </w:rPr>
        <w:t xml:space="preserve"> future</w:t>
      </w:r>
      <w:r w:rsidRPr="00E43136">
        <w:rPr>
          <w:rFonts w:eastAsia="Times New Roman" w:cstheme="minorHAnsi"/>
          <w:bdr w:val="none" w:sz="0" w:space="0" w:color="auto" w:frame="1"/>
          <w:lang w:eastAsia="en-GB"/>
        </w:rPr>
        <w:t xml:space="preserve">. </w:t>
      </w:r>
      <w:r w:rsidR="005474D7" w:rsidRPr="00E43136">
        <w:rPr>
          <w:rFonts w:eastAsia="Times New Roman" w:cstheme="minorHAnsi"/>
          <w:bdr w:val="none" w:sz="0" w:space="0" w:color="auto" w:frame="1"/>
          <w:lang w:eastAsia="en-GB"/>
        </w:rPr>
        <w:t>However, o</w:t>
      </w:r>
      <w:r w:rsidRPr="00E43136">
        <w:rPr>
          <w:rFonts w:eastAsia="Times New Roman" w:cstheme="minorHAnsi"/>
          <w:bdr w:val="none" w:sz="0" w:space="0" w:color="auto" w:frame="1"/>
          <w:lang w:eastAsia="en-GB"/>
        </w:rPr>
        <w:t>ur approach of supporting locally initiated projects and activity has enabled ownership and sustainability of grass</w:t>
      </w:r>
      <w:r w:rsidR="009E60B4" w:rsidRPr="00E43136">
        <w:rPr>
          <w:rFonts w:eastAsia="Times New Roman" w:cstheme="minorHAnsi"/>
          <w:bdr w:val="none" w:sz="0" w:space="0" w:color="auto" w:frame="1"/>
          <w:lang w:eastAsia="en-GB"/>
        </w:rPr>
        <w:t>-</w:t>
      </w:r>
      <w:r w:rsidRPr="00E43136">
        <w:rPr>
          <w:rFonts w:eastAsia="Times New Roman" w:cstheme="minorHAnsi"/>
          <w:bdr w:val="none" w:sz="0" w:space="0" w:color="auto" w:frame="1"/>
          <w:lang w:eastAsia="en-GB"/>
        </w:rPr>
        <w:t xml:space="preserve">root </w:t>
      </w:r>
      <w:r w:rsidR="005474D7" w:rsidRPr="00E43136">
        <w:rPr>
          <w:rFonts w:eastAsia="Times New Roman" w:cstheme="minorHAnsi"/>
          <w:bdr w:val="none" w:sz="0" w:space="0" w:color="auto" w:frame="1"/>
          <w:lang w:eastAsia="en-GB"/>
        </w:rPr>
        <w:t>development,</w:t>
      </w:r>
      <w:r w:rsidRPr="00E43136">
        <w:rPr>
          <w:rFonts w:eastAsia="Times New Roman" w:cstheme="minorHAnsi"/>
          <w:bdr w:val="none" w:sz="0" w:space="0" w:color="auto" w:frame="1"/>
          <w:lang w:eastAsia="en-GB"/>
        </w:rPr>
        <w:t xml:space="preserve"> whilst </w:t>
      </w:r>
      <w:r w:rsidR="005474D7" w:rsidRPr="00E43136">
        <w:rPr>
          <w:rFonts w:eastAsia="Times New Roman" w:cstheme="minorHAnsi"/>
          <w:bdr w:val="none" w:sz="0" w:space="0" w:color="auto" w:frame="1"/>
          <w:lang w:eastAsia="en-GB"/>
        </w:rPr>
        <w:t xml:space="preserve">at the same time </w:t>
      </w:r>
      <w:r w:rsidRPr="00E43136">
        <w:rPr>
          <w:rFonts w:eastAsia="Times New Roman" w:cstheme="minorHAnsi"/>
          <w:bdr w:val="none" w:sz="0" w:space="0" w:color="auto" w:frame="1"/>
          <w:lang w:eastAsia="en-GB"/>
        </w:rPr>
        <w:t xml:space="preserve">using the expertise of </w:t>
      </w:r>
      <w:r w:rsidR="005474D7" w:rsidRPr="00E43136">
        <w:rPr>
          <w:rFonts w:eastAsia="Times New Roman" w:cstheme="minorHAnsi"/>
          <w:bdr w:val="none" w:sz="0" w:space="0" w:color="auto" w:frame="1"/>
          <w:lang w:eastAsia="en-GB"/>
        </w:rPr>
        <w:t xml:space="preserve">our dedicated </w:t>
      </w:r>
      <w:r w:rsidRPr="00E43136">
        <w:rPr>
          <w:rFonts w:eastAsia="Times New Roman" w:cstheme="minorHAnsi"/>
          <w:bdr w:val="none" w:sz="0" w:space="0" w:color="auto" w:frame="1"/>
          <w:lang w:eastAsia="en-GB"/>
        </w:rPr>
        <w:t xml:space="preserve">trustees to guide </w:t>
      </w:r>
      <w:r w:rsidR="009E60B4" w:rsidRPr="00E43136">
        <w:rPr>
          <w:rFonts w:eastAsia="Times New Roman" w:cstheme="minorHAnsi"/>
          <w:bdr w:val="none" w:sz="0" w:space="0" w:color="auto" w:frame="1"/>
          <w:lang w:eastAsia="en-GB"/>
        </w:rPr>
        <w:t>activities</w:t>
      </w:r>
      <w:r w:rsidR="005474D7" w:rsidRPr="00E43136">
        <w:rPr>
          <w:rFonts w:eastAsia="Times New Roman" w:cstheme="minorHAnsi"/>
          <w:bdr w:val="none" w:sz="0" w:space="0" w:color="auto" w:frame="1"/>
          <w:lang w:eastAsia="en-GB"/>
        </w:rPr>
        <w:t xml:space="preserve"> </w:t>
      </w:r>
      <w:r w:rsidR="000C5D4B" w:rsidRPr="00E43136">
        <w:rPr>
          <w:rFonts w:eastAsia="Times New Roman" w:cstheme="minorHAnsi"/>
          <w:bdr w:val="none" w:sz="0" w:space="0" w:color="auto" w:frame="1"/>
          <w:lang w:eastAsia="en-GB"/>
        </w:rPr>
        <w:t xml:space="preserve">ensuring they are </w:t>
      </w:r>
      <w:r w:rsidR="005474D7" w:rsidRPr="00E43136">
        <w:rPr>
          <w:rFonts w:eastAsia="Times New Roman" w:cstheme="minorHAnsi"/>
          <w:bdr w:val="none" w:sz="0" w:space="0" w:color="auto" w:frame="1"/>
          <w:lang w:eastAsia="en-GB"/>
        </w:rPr>
        <w:t>effecti</w:t>
      </w:r>
      <w:r w:rsidR="000C5D4B" w:rsidRPr="00E43136">
        <w:rPr>
          <w:rFonts w:eastAsia="Times New Roman" w:cstheme="minorHAnsi"/>
          <w:bdr w:val="none" w:sz="0" w:space="0" w:color="auto" w:frame="1"/>
          <w:lang w:eastAsia="en-GB"/>
        </w:rPr>
        <w:t>ve</w:t>
      </w:r>
      <w:r w:rsidR="009E24BF" w:rsidRPr="00E43136">
        <w:rPr>
          <w:rFonts w:eastAsia="Times New Roman" w:cstheme="minorHAnsi"/>
          <w:bdr w:val="none" w:sz="0" w:space="0" w:color="auto" w:frame="1"/>
          <w:lang w:eastAsia="en-GB"/>
        </w:rPr>
        <w:t xml:space="preserve"> an</w:t>
      </w:r>
      <w:r w:rsidR="008F45BF" w:rsidRPr="00E43136">
        <w:rPr>
          <w:rFonts w:eastAsia="Times New Roman" w:cstheme="minorHAnsi"/>
          <w:bdr w:val="none" w:sz="0" w:space="0" w:color="auto" w:frame="1"/>
          <w:lang w:eastAsia="en-GB"/>
        </w:rPr>
        <w:t>d</w:t>
      </w:r>
      <w:r w:rsidR="009E24BF" w:rsidRPr="00E43136">
        <w:rPr>
          <w:rFonts w:eastAsia="Times New Roman" w:cstheme="minorHAnsi"/>
          <w:bdr w:val="none" w:sz="0" w:space="0" w:color="auto" w:frame="1"/>
          <w:lang w:eastAsia="en-GB"/>
        </w:rPr>
        <w:t xml:space="preserve"> </w:t>
      </w:r>
      <w:r w:rsidR="000C5D4B" w:rsidRPr="00E43136">
        <w:rPr>
          <w:rFonts w:eastAsia="Times New Roman" w:cstheme="minorHAnsi"/>
          <w:bdr w:val="none" w:sz="0" w:space="0" w:color="auto" w:frame="1"/>
          <w:lang w:eastAsia="en-GB"/>
        </w:rPr>
        <w:t>evidence based</w:t>
      </w:r>
      <w:r w:rsidR="009E24BF" w:rsidRPr="00E43136">
        <w:rPr>
          <w:rFonts w:eastAsia="Times New Roman" w:cstheme="minorHAnsi"/>
          <w:bdr w:val="none" w:sz="0" w:space="0" w:color="auto" w:frame="1"/>
          <w:lang w:eastAsia="en-GB"/>
        </w:rPr>
        <w:t>,</w:t>
      </w:r>
      <w:r w:rsidR="000C5D4B" w:rsidRPr="00E43136">
        <w:rPr>
          <w:rFonts w:eastAsia="Times New Roman" w:cstheme="minorHAnsi"/>
          <w:bdr w:val="none" w:sz="0" w:space="0" w:color="auto" w:frame="1"/>
          <w:lang w:eastAsia="en-GB"/>
        </w:rPr>
        <w:t xml:space="preserve"> with</w:t>
      </w:r>
      <w:r w:rsidR="008B5BB2" w:rsidRPr="00E43136">
        <w:rPr>
          <w:rFonts w:eastAsia="Times New Roman" w:cstheme="minorHAnsi"/>
          <w:bdr w:val="none" w:sz="0" w:space="0" w:color="auto" w:frame="1"/>
          <w:lang w:eastAsia="en-GB"/>
        </w:rPr>
        <w:t xml:space="preserve"> an</w:t>
      </w:r>
      <w:r w:rsidR="000C5D4B" w:rsidRPr="00E43136">
        <w:rPr>
          <w:rFonts w:eastAsia="Times New Roman" w:cstheme="minorHAnsi"/>
          <w:bdr w:val="none" w:sz="0" w:space="0" w:color="auto" w:frame="1"/>
          <w:lang w:eastAsia="en-GB"/>
        </w:rPr>
        <w:t xml:space="preserve"> appropriate</w:t>
      </w:r>
      <w:r w:rsidR="008B5BB2" w:rsidRPr="00E43136">
        <w:rPr>
          <w:rFonts w:eastAsia="Times New Roman" w:cstheme="minorHAnsi"/>
          <w:bdr w:val="none" w:sz="0" w:space="0" w:color="auto" w:frame="1"/>
          <w:lang w:eastAsia="en-GB"/>
        </w:rPr>
        <w:t xml:space="preserve"> level of</w:t>
      </w:r>
      <w:r w:rsidR="000C5D4B" w:rsidRPr="00E43136">
        <w:rPr>
          <w:rFonts w:eastAsia="Times New Roman" w:cstheme="minorHAnsi"/>
          <w:bdr w:val="none" w:sz="0" w:space="0" w:color="auto" w:frame="1"/>
          <w:lang w:eastAsia="en-GB"/>
        </w:rPr>
        <w:t xml:space="preserve"> </w:t>
      </w:r>
      <w:r w:rsidR="005474D7" w:rsidRPr="00E43136">
        <w:rPr>
          <w:rFonts w:eastAsia="Times New Roman" w:cstheme="minorHAnsi"/>
          <w:bdr w:val="none" w:sz="0" w:space="0" w:color="auto" w:frame="1"/>
          <w:lang w:eastAsia="en-GB"/>
        </w:rPr>
        <w:t>governance.</w:t>
      </w:r>
      <w:r w:rsidRPr="00E43136">
        <w:rPr>
          <w:rFonts w:eastAsia="Times New Roman" w:cstheme="minorHAnsi"/>
          <w:bdr w:val="none" w:sz="0" w:space="0" w:color="auto" w:frame="1"/>
          <w:lang w:eastAsia="en-GB"/>
        </w:rPr>
        <w:t xml:space="preserve"> </w:t>
      </w:r>
      <w:r w:rsidR="000C5D4B" w:rsidRPr="00E43136">
        <w:rPr>
          <w:rFonts w:eastAsia="Times New Roman" w:cstheme="minorHAnsi"/>
          <w:bdr w:val="none" w:sz="0" w:space="0" w:color="auto" w:frame="1"/>
          <w:lang w:eastAsia="en-GB"/>
        </w:rPr>
        <w:t>Our independence and clear unequivocal focus on</w:t>
      </w:r>
      <w:r w:rsidR="009E60B4" w:rsidRPr="00E43136">
        <w:rPr>
          <w:rFonts w:eastAsia="Times New Roman" w:cstheme="minorHAnsi"/>
          <w:bdr w:val="none" w:sz="0" w:space="0" w:color="auto" w:frame="1"/>
          <w:lang w:eastAsia="en-GB"/>
        </w:rPr>
        <w:t xml:space="preserve"> patient care and population health</w:t>
      </w:r>
      <w:r w:rsidR="000C5D4B" w:rsidRPr="00E43136">
        <w:rPr>
          <w:rFonts w:eastAsia="Times New Roman" w:cstheme="minorHAnsi"/>
          <w:bdr w:val="none" w:sz="0" w:space="0" w:color="auto" w:frame="1"/>
          <w:lang w:eastAsia="en-GB"/>
        </w:rPr>
        <w:t xml:space="preserve"> through </w:t>
      </w:r>
      <w:r w:rsidR="00E64E5F" w:rsidRPr="00E43136">
        <w:rPr>
          <w:rFonts w:eastAsia="Times New Roman" w:cstheme="minorHAnsi"/>
          <w:bdr w:val="none" w:sz="0" w:space="0" w:color="auto" w:frame="1"/>
          <w:lang w:eastAsia="en-GB"/>
        </w:rPr>
        <w:t>direct</w:t>
      </w:r>
      <w:r w:rsidR="000C5D4B" w:rsidRPr="00E43136">
        <w:rPr>
          <w:rFonts w:eastAsia="Times New Roman" w:cstheme="minorHAnsi"/>
          <w:bdr w:val="none" w:sz="0" w:space="0" w:color="auto" w:frame="1"/>
          <w:lang w:eastAsia="en-GB"/>
        </w:rPr>
        <w:t xml:space="preserve"> and indirect means has </w:t>
      </w:r>
      <w:r w:rsidR="00E64E5F" w:rsidRPr="00E43136">
        <w:rPr>
          <w:rFonts w:eastAsia="Times New Roman" w:cstheme="minorHAnsi"/>
          <w:bdr w:val="none" w:sz="0" w:space="0" w:color="auto" w:frame="1"/>
          <w:lang w:eastAsia="en-GB"/>
        </w:rPr>
        <w:t xml:space="preserve">resulted in </w:t>
      </w:r>
      <w:r w:rsidR="000C5D4B" w:rsidRPr="00E43136">
        <w:rPr>
          <w:rFonts w:eastAsia="Times New Roman" w:cstheme="minorHAnsi"/>
          <w:bdr w:val="none" w:sz="0" w:space="0" w:color="auto" w:frame="1"/>
          <w:lang w:eastAsia="en-GB"/>
        </w:rPr>
        <w:t xml:space="preserve">credibility with our </w:t>
      </w:r>
      <w:r w:rsidR="00E64E5F" w:rsidRPr="00E43136">
        <w:rPr>
          <w:rFonts w:eastAsia="Times New Roman" w:cstheme="minorHAnsi"/>
          <w:bdr w:val="none" w:sz="0" w:space="0" w:color="auto" w:frame="1"/>
          <w:lang w:eastAsia="en-GB"/>
        </w:rPr>
        <w:t>partners</w:t>
      </w:r>
      <w:r w:rsidR="000C5D4B" w:rsidRPr="00E43136">
        <w:rPr>
          <w:rFonts w:eastAsia="Times New Roman" w:cstheme="minorHAnsi"/>
          <w:bdr w:val="none" w:sz="0" w:space="0" w:color="auto" w:frame="1"/>
          <w:lang w:eastAsia="en-GB"/>
        </w:rPr>
        <w:t xml:space="preserve"> and</w:t>
      </w:r>
      <w:r w:rsidR="009E24BF" w:rsidRPr="00E43136">
        <w:rPr>
          <w:rFonts w:eastAsia="Times New Roman" w:cstheme="minorHAnsi"/>
          <w:bdr w:val="none" w:sz="0" w:space="0" w:color="auto" w:frame="1"/>
          <w:lang w:eastAsia="en-GB"/>
        </w:rPr>
        <w:t xml:space="preserve"> has</w:t>
      </w:r>
      <w:r w:rsidR="000C5D4B" w:rsidRPr="00E43136">
        <w:rPr>
          <w:rFonts w:eastAsia="Times New Roman" w:cstheme="minorHAnsi"/>
          <w:bdr w:val="none" w:sz="0" w:space="0" w:color="auto" w:frame="1"/>
          <w:lang w:eastAsia="en-GB"/>
        </w:rPr>
        <w:t xml:space="preserve"> </w:t>
      </w:r>
      <w:r w:rsidR="00E64E5F" w:rsidRPr="00E43136">
        <w:rPr>
          <w:rFonts w:eastAsia="Times New Roman" w:cstheme="minorHAnsi"/>
          <w:bdr w:val="none" w:sz="0" w:space="0" w:color="auto" w:frame="1"/>
          <w:lang w:eastAsia="en-GB"/>
        </w:rPr>
        <w:t xml:space="preserve">enabled us to </w:t>
      </w:r>
      <w:r w:rsidR="000C5D4B" w:rsidRPr="00E43136">
        <w:rPr>
          <w:rFonts w:eastAsia="Times New Roman" w:cstheme="minorHAnsi"/>
          <w:bdr w:val="none" w:sz="0" w:space="0" w:color="auto" w:frame="1"/>
          <w:lang w:eastAsia="en-GB"/>
        </w:rPr>
        <w:t xml:space="preserve">craft effective working relationship with the hospital’s stakeholders. </w:t>
      </w:r>
      <w:r w:rsidRPr="00E43136">
        <w:rPr>
          <w:rFonts w:eastAsia="Times New Roman" w:cstheme="minorHAnsi"/>
          <w:bdr w:val="none" w:sz="0" w:space="0" w:color="auto" w:frame="1"/>
          <w:lang w:eastAsia="en-GB"/>
        </w:rPr>
        <w:t>Particular progress has be</w:t>
      </w:r>
      <w:r w:rsidR="00E64E5F" w:rsidRPr="00E43136">
        <w:rPr>
          <w:rFonts w:eastAsia="Times New Roman" w:cstheme="minorHAnsi"/>
          <w:bdr w:val="none" w:sz="0" w:space="0" w:color="auto" w:frame="1"/>
          <w:lang w:eastAsia="en-GB"/>
        </w:rPr>
        <w:t>en</w:t>
      </w:r>
      <w:r w:rsidRPr="00E43136">
        <w:rPr>
          <w:rFonts w:eastAsia="Times New Roman" w:cstheme="minorHAnsi"/>
          <w:bdr w:val="none" w:sz="0" w:space="0" w:color="auto" w:frame="1"/>
          <w:lang w:eastAsia="en-GB"/>
        </w:rPr>
        <w:t xml:space="preserve"> made towards the </w:t>
      </w:r>
      <w:r w:rsidR="00E64E5F" w:rsidRPr="00E43136">
        <w:rPr>
          <w:rFonts w:eastAsia="Times New Roman" w:cstheme="minorHAnsi"/>
          <w:bdr w:val="none" w:sz="0" w:space="0" w:color="auto" w:frame="1"/>
          <w:lang w:eastAsia="en-GB"/>
        </w:rPr>
        <w:t>T</w:t>
      </w:r>
      <w:r w:rsidRPr="00E43136">
        <w:rPr>
          <w:rFonts w:eastAsia="Times New Roman" w:cstheme="minorHAnsi"/>
          <w:bdr w:val="none" w:sz="0" w:space="0" w:color="auto" w:frame="1"/>
          <w:lang w:eastAsia="en-GB"/>
        </w:rPr>
        <w:t>rust</w:t>
      </w:r>
      <w:r w:rsidR="00A70A2A" w:rsidRPr="00E43136">
        <w:rPr>
          <w:rFonts w:eastAsia="Times New Roman" w:cstheme="minorHAnsi"/>
          <w:bdr w:val="none" w:sz="0" w:space="0" w:color="auto" w:frame="1"/>
          <w:lang w:eastAsia="en-GB"/>
        </w:rPr>
        <w:t>’</w:t>
      </w:r>
      <w:r w:rsidRPr="00E43136">
        <w:rPr>
          <w:rFonts w:eastAsia="Times New Roman" w:cstheme="minorHAnsi"/>
          <w:bdr w:val="none" w:sz="0" w:space="0" w:color="auto" w:frame="1"/>
          <w:lang w:eastAsia="en-GB"/>
        </w:rPr>
        <w:t>s goals</w:t>
      </w:r>
      <w:r w:rsidR="00E64E5F" w:rsidRPr="00E43136">
        <w:rPr>
          <w:rFonts w:eastAsia="Times New Roman" w:cstheme="minorHAnsi"/>
          <w:bdr w:val="none" w:sz="0" w:space="0" w:color="auto" w:frame="1"/>
          <w:lang w:eastAsia="en-GB"/>
        </w:rPr>
        <w:t xml:space="preserve"> </w:t>
      </w:r>
      <w:r w:rsidRPr="00E43136">
        <w:rPr>
          <w:rFonts w:eastAsia="Times New Roman" w:cstheme="minorHAnsi"/>
          <w:bdr w:val="none" w:sz="0" w:space="0" w:color="auto" w:frame="1"/>
          <w:lang w:eastAsia="en-GB"/>
        </w:rPr>
        <w:t>of strengthening child and maternal care</w:t>
      </w:r>
      <w:r w:rsidR="00E64E5F" w:rsidRPr="00E43136">
        <w:rPr>
          <w:rFonts w:eastAsia="Times New Roman" w:cstheme="minorHAnsi"/>
          <w:bdr w:val="none" w:sz="0" w:space="0" w:color="auto" w:frame="1"/>
          <w:lang w:eastAsia="en-GB"/>
        </w:rPr>
        <w:t xml:space="preserve"> provision</w:t>
      </w:r>
      <w:r w:rsidR="008B51EC" w:rsidRPr="00E43136">
        <w:rPr>
          <w:rFonts w:eastAsia="Times New Roman" w:cstheme="minorHAnsi"/>
          <w:bdr w:val="none" w:sz="0" w:space="0" w:color="auto" w:frame="1"/>
          <w:lang w:eastAsia="en-GB"/>
        </w:rPr>
        <w:t>,</w:t>
      </w:r>
      <w:r w:rsidR="00E64E5F" w:rsidRPr="00E43136">
        <w:rPr>
          <w:rFonts w:eastAsia="Times New Roman" w:cstheme="minorHAnsi"/>
          <w:bdr w:val="none" w:sz="0" w:space="0" w:color="auto" w:frame="1"/>
          <w:lang w:eastAsia="en-GB"/>
        </w:rPr>
        <w:t xml:space="preserve"> </w:t>
      </w:r>
      <w:r w:rsidRPr="00E43136">
        <w:rPr>
          <w:rFonts w:eastAsia="Times New Roman" w:cstheme="minorHAnsi"/>
          <w:bdr w:val="none" w:sz="0" w:space="0" w:color="auto" w:frame="1"/>
          <w:lang w:eastAsia="en-GB"/>
        </w:rPr>
        <w:t>as</w:t>
      </w:r>
      <w:r w:rsidR="00E64E5F" w:rsidRPr="00E43136">
        <w:rPr>
          <w:rFonts w:eastAsia="Times New Roman" w:cstheme="minorHAnsi"/>
          <w:bdr w:val="none" w:sz="0" w:space="0" w:color="auto" w:frame="1"/>
          <w:lang w:eastAsia="en-GB"/>
        </w:rPr>
        <w:t xml:space="preserve"> </w:t>
      </w:r>
      <w:r w:rsidRPr="00E43136">
        <w:rPr>
          <w:rFonts w:eastAsia="Times New Roman" w:cstheme="minorHAnsi"/>
          <w:bdr w:val="none" w:sz="0" w:space="0" w:color="auto" w:frame="1"/>
          <w:lang w:eastAsia="en-GB"/>
        </w:rPr>
        <w:t>first concluded</w:t>
      </w:r>
      <w:r w:rsidR="009E24BF" w:rsidRPr="00E43136">
        <w:rPr>
          <w:rFonts w:eastAsia="Times New Roman" w:cstheme="minorHAnsi"/>
          <w:bdr w:val="none" w:sz="0" w:space="0" w:color="auto" w:frame="1"/>
          <w:lang w:eastAsia="en-GB"/>
        </w:rPr>
        <w:t xml:space="preserve"> as a priority</w:t>
      </w:r>
      <w:r w:rsidRPr="00E43136">
        <w:rPr>
          <w:rFonts w:eastAsia="Times New Roman" w:cstheme="minorHAnsi"/>
          <w:bdr w:val="none" w:sz="0" w:space="0" w:color="auto" w:frame="1"/>
          <w:lang w:eastAsia="en-GB"/>
        </w:rPr>
        <w:t xml:space="preserve"> by a clinical working group early in the </w:t>
      </w:r>
      <w:r w:rsidR="00E64E5F" w:rsidRPr="00E43136">
        <w:rPr>
          <w:rFonts w:eastAsia="Times New Roman" w:cstheme="minorHAnsi"/>
          <w:bdr w:val="none" w:sz="0" w:space="0" w:color="auto" w:frame="1"/>
          <w:lang w:eastAsia="en-GB"/>
        </w:rPr>
        <w:t>T</w:t>
      </w:r>
      <w:r w:rsidRPr="00E43136">
        <w:rPr>
          <w:rFonts w:eastAsia="Times New Roman" w:cstheme="minorHAnsi"/>
          <w:bdr w:val="none" w:sz="0" w:space="0" w:color="auto" w:frame="1"/>
          <w:lang w:eastAsia="en-GB"/>
        </w:rPr>
        <w:t>rust</w:t>
      </w:r>
      <w:r w:rsidR="00E43136" w:rsidRPr="00E43136">
        <w:rPr>
          <w:rFonts w:eastAsia="Times New Roman" w:cstheme="minorHAnsi"/>
          <w:bdr w:val="none" w:sz="0" w:space="0" w:color="auto" w:frame="1"/>
          <w:lang w:eastAsia="en-GB"/>
        </w:rPr>
        <w:t>’</w:t>
      </w:r>
      <w:r w:rsidRPr="00E43136">
        <w:rPr>
          <w:rFonts w:eastAsia="Times New Roman" w:cstheme="minorHAnsi"/>
          <w:bdr w:val="none" w:sz="0" w:space="0" w:color="auto" w:frame="1"/>
          <w:lang w:eastAsia="en-GB"/>
        </w:rPr>
        <w:t>s</w:t>
      </w:r>
      <w:r w:rsidR="00E64E5F" w:rsidRPr="00E43136">
        <w:rPr>
          <w:rFonts w:eastAsia="Times New Roman" w:cstheme="minorHAnsi"/>
          <w:bdr w:val="none" w:sz="0" w:space="0" w:color="auto" w:frame="1"/>
          <w:lang w:eastAsia="en-GB"/>
        </w:rPr>
        <w:t xml:space="preserve"> existence. </w:t>
      </w:r>
      <w:r w:rsidR="001732D5" w:rsidRPr="00E43136">
        <w:rPr>
          <w:rFonts w:eastAsia="Times New Roman" w:cstheme="minorHAnsi"/>
          <w:bdr w:val="none" w:sz="0" w:space="0" w:color="auto" w:frame="1"/>
          <w:lang w:eastAsia="en-GB"/>
        </w:rPr>
        <w:t xml:space="preserve">Trustees continue to show dedication, enthusiasm and pragmatism in </w:t>
      </w:r>
      <w:r w:rsidR="00E64E5F" w:rsidRPr="00E43136">
        <w:rPr>
          <w:rFonts w:eastAsia="Times New Roman" w:cstheme="minorHAnsi"/>
          <w:bdr w:val="none" w:sz="0" w:space="0" w:color="auto" w:frame="1"/>
          <w:lang w:eastAsia="en-GB"/>
        </w:rPr>
        <w:t>assessing</w:t>
      </w:r>
      <w:r w:rsidR="001732D5" w:rsidRPr="00E43136">
        <w:rPr>
          <w:rFonts w:eastAsia="Times New Roman" w:cstheme="minorHAnsi"/>
          <w:bdr w:val="none" w:sz="0" w:space="0" w:color="auto" w:frame="1"/>
          <w:lang w:eastAsia="en-GB"/>
        </w:rPr>
        <w:t xml:space="preserve">, developing and </w:t>
      </w:r>
      <w:r w:rsidR="00E64E5F" w:rsidRPr="00E43136">
        <w:rPr>
          <w:rFonts w:eastAsia="Times New Roman" w:cstheme="minorHAnsi"/>
          <w:bdr w:val="none" w:sz="0" w:space="0" w:color="auto" w:frame="1"/>
          <w:lang w:eastAsia="en-GB"/>
        </w:rPr>
        <w:t>overseeing</w:t>
      </w:r>
      <w:r w:rsidR="001732D5" w:rsidRPr="00E43136">
        <w:rPr>
          <w:rFonts w:eastAsia="Times New Roman" w:cstheme="minorHAnsi"/>
          <w:bdr w:val="none" w:sz="0" w:space="0" w:color="auto" w:frame="1"/>
          <w:lang w:eastAsia="en-GB"/>
        </w:rPr>
        <w:t xml:space="preserve"> project work</w:t>
      </w:r>
      <w:r w:rsidR="00E64E5F" w:rsidRPr="00E43136">
        <w:rPr>
          <w:rFonts w:eastAsia="Times New Roman" w:cstheme="minorHAnsi"/>
          <w:bdr w:val="none" w:sz="0" w:space="0" w:color="auto" w:frame="1"/>
          <w:lang w:eastAsia="en-GB"/>
        </w:rPr>
        <w:t xml:space="preserve"> both at</w:t>
      </w:r>
      <w:r w:rsidR="008B5BB2" w:rsidRPr="00E43136">
        <w:rPr>
          <w:rFonts w:eastAsia="Times New Roman" w:cstheme="minorHAnsi"/>
          <w:bdr w:val="none" w:sz="0" w:space="0" w:color="auto" w:frame="1"/>
          <w:lang w:eastAsia="en-GB"/>
        </w:rPr>
        <w:t>,</w:t>
      </w:r>
      <w:r w:rsidR="00E64E5F" w:rsidRPr="00E43136">
        <w:rPr>
          <w:rFonts w:eastAsia="Times New Roman" w:cstheme="minorHAnsi"/>
          <w:bdr w:val="none" w:sz="0" w:space="0" w:color="auto" w:frame="1"/>
          <w:lang w:eastAsia="en-GB"/>
        </w:rPr>
        <w:t xml:space="preserve"> and between</w:t>
      </w:r>
      <w:r w:rsidR="008B5BB2" w:rsidRPr="00E43136">
        <w:rPr>
          <w:rFonts w:eastAsia="Times New Roman" w:cstheme="minorHAnsi"/>
          <w:bdr w:val="none" w:sz="0" w:space="0" w:color="auto" w:frame="1"/>
          <w:lang w:eastAsia="en-GB"/>
        </w:rPr>
        <w:t>,</w:t>
      </w:r>
      <w:r w:rsidR="00E64E5F" w:rsidRPr="00E43136">
        <w:rPr>
          <w:rFonts w:eastAsia="Times New Roman" w:cstheme="minorHAnsi"/>
          <w:bdr w:val="none" w:sz="0" w:space="0" w:color="auto" w:frame="1"/>
          <w:lang w:eastAsia="en-GB"/>
        </w:rPr>
        <w:t xml:space="preserve"> virtual meetings within the UK and Sierra Leone. </w:t>
      </w:r>
      <w:r w:rsidR="001732D5" w:rsidRPr="00E43136">
        <w:rPr>
          <w:rFonts w:eastAsia="Times New Roman" w:cstheme="minorHAnsi"/>
          <w:bdr w:val="none" w:sz="0" w:space="0" w:color="auto" w:frame="1"/>
          <w:lang w:eastAsia="en-GB"/>
        </w:rPr>
        <w:t xml:space="preserve"> </w:t>
      </w:r>
    </w:p>
    <w:p w14:paraId="687E6A0A" w14:textId="187D0E9E" w:rsidR="009E60B4" w:rsidRPr="00E43136" w:rsidRDefault="00E64E5F" w:rsidP="004011BE">
      <w:pPr>
        <w:pStyle w:val="Subtitle"/>
        <w:rPr>
          <w:rFonts w:eastAsia="Times New Roman" w:cstheme="minorHAnsi"/>
          <w:color w:val="auto"/>
          <w:bdr w:val="none" w:sz="0" w:space="0" w:color="auto" w:frame="1"/>
          <w:lang w:eastAsia="en-GB"/>
        </w:rPr>
      </w:pPr>
      <w:r w:rsidRPr="00E43136">
        <w:rPr>
          <w:rFonts w:eastAsia="Times New Roman" w:cstheme="minorHAnsi"/>
          <w:color w:val="auto"/>
          <w:bdr w:val="none" w:sz="0" w:space="0" w:color="auto" w:frame="1"/>
          <w:lang w:eastAsia="en-GB"/>
        </w:rPr>
        <w:t>Hospital Context</w:t>
      </w:r>
    </w:p>
    <w:p w14:paraId="733FC4C5" w14:textId="08C7A724" w:rsidR="009E60B4" w:rsidRPr="00E43136" w:rsidRDefault="001C0350" w:rsidP="009E60B4">
      <w:pPr>
        <w:rPr>
          <w:rFonts w:cstheme="minorHAnsi"/>
        </w:rPr>
      </w:pPr>
      <w:r w:rsidRPr="00E43136">
        <w:rPr>
          <w:rFonts w:cstheme="minorHAnsi"/>
          <w:lang w:eastAsia="en-GB"/>
        </w:rPr>
        <w:t xml:space="preserve">The hospital continues to </w:t>
      </w:r>
      <w:r w:rsidR="008F45BF" w:rsidRPr="00E43136">
        <w:rPr>
          <w:rFonts w:cstheme="minorHAnsi"/>
          <w:lang w:eastAsia="en-GB"/>
        </w:rPr>
        <w:t xml:space="preserve">provide </w:t>
      </w:r>
      <w:r w:rsidRPr="00E43136">
        <w:rPr>
          <w:rFonts w:cstheme="minorHAnsi"/>
          <w:lang w:eastAsia="en-GB"/>
        </w:rPr>
        <w:t>emergency, planned and preventative healthcare in Kailahun District</w:t>
      </w:r>
      <w:r w:rsidR="008F45BF" w:rsidRPr="00E43136">
        <w:rPr>
          <w:rFonts w:cstheme="minorHAnsi"/>
          <w:lang w:eastAsia="en-GB"/>
        </w:rPr>
        <w:t xml:space="preserve"> through its inpatient and outpatient services</w:t>
      </w:r>
      <w:r w:rsidRPr="00E43136">
        <w:rPr>
          <w:rFonts w:cstheme="minorHAnsi"/>
          <w:lang w:eastAsia="en-GB"/>
        </w:rPr>
        <w:t xml:space="preserve">. </w:t>
      </w:r>
      <w:r w:rsidR="009E60B4" w:rsidRPr="00E43136">
        <w:rPr>
          <w:rFonts w:cstheme="minorHAnsi"/>
          <w:lang w:eastAsia="en-GB"/>
        </w:rPr>
        <w:t xml:space="preserve"> Notably, a</w:t>
      </w:r>
      <w:r w:rsidR="008F45BF" w:rsidRPr="00E43136">
        <w:rPr>
          <w:rFonts w:cstheme="minorHAnsi"/>
          <w:lang w:eastAsia="en-GB"/>
        </w:rPr>
        <w:t xml:space="preserve"> Memorandum of Understanding between the </w:t>
      </w:r>
      <w:r w:rsidRPr="00E43136">
        <w:rPr>
          <w:rFonts w:cstheme="minorHAnsi"/>
          <w:lang w:eastAsia="en-GB"/>
        </w:rPr>
        <w:t>Christian Health Assoc</w:t>
      </w:r>
      <w:r w:rsidR="00E64E5F" w:rsidRPr="00E43136">
        <w:rPr>
          <w:rFonts w:cstheme="minorHAnsi"/>
          <w:lang w:eastAsia="en-GB"/>
        </w:rPr>
        <w:t>i</w:t>
      </w:r>
      <w:r w:rsidRPr="00E43136">
        <w:rPr>
          <w:rFonts w:cstheme="minorHAnsi"/>
          <w:lang w:eastAsia="en-GB"/>
        </w:rPr>
        <w:t>ation of Sierra Leone</w:t>
      </w:r>
      <w:r w:rsidR="00A70A2A" w:rsidRPr="00E43136">
        <w:rPr>
          <w:rFonts w:cstheme="minorHAnsi"/>
          <w:lang w:eastAsia="en-GB"/>
        </w:rPr>
        <w:t xml:space="preserve"> (CHASL)</w:t>
      </w:r>
      <w:r w:rsidRPr="00E43136">
        <w:rPr>
          <w:rFonts w:cstheme="minorHAnsi"/>
          <w:lang w:eastAsia="en-GB"/>
        </w:rPr>
        <w:t xml:space="preserve">, </w:t>
      </w:r>
      <w:r w:rsidR="008F45BF" w:rsidRPr="00E43136">
        <w:rPr>
          <w:rFonts w:cstheme="minorHAnsi"/>
          <w:lang w:eastAsia="en-GB"/>
        </w:rPr>
        <w:t>of which the hospital is a member, and</w:t>
      </w:r>
      <w:r w:rsidR="00EC4904" w:rsidRPr="00E43136">
        <w:rPr>
          <w:rFonts w:cstheme="minorHAnsi"/>
          <w:lang w:eastAsia="en-GB"/>
        </w:rPr>
        <w:t xml:space="preserve"> the</w:t>
      </w:r>
      <w:r w:rsidR="008F45BF" w:rsidRPr="00E43136">
        <w:rPr>
          <w:rFonts w:cstheme="minorHAnsi"/>
          <w:lang w:eastAsia="en-GB"/>
        </w:rPr>
        <w:t xml:space="preserve"> Ministry of Health &amp; Sanitation</w:t>
      </w:r>
      <w:r w:rsidR="009E60B4" w:rsidRPr="00E43136">
        <w:rPr>
          <w:rFonts w:cstheme="minorHAnsi"/>
          <w:lang w:eastAsia="en-GB"/>
        </w:rPr>
        <w:t>,</w:t>
      </w:r>
      <w:r w:rsidR="008F45BF" w:rsidRPr="00E43136">
        <w:rPr>
          <w:rFonts w:cstheme="minorHAnsi"/>
          <w:lang w:eastAsia="en-GB"/>
        </w:rPr>
        <w:t xml:space="preserve"> was signed in early 2021, </w:t>
      </w:r>
      <w:r w:rsidRPr="00E43136">
        <w:rPr>
          <w:rFonts w:cstheme="minorHAnsi"/>
          <w:lang w:eastAsia="en-GB"/>
        </w:rPr>
        <w:t xml:space="preserve">formalising partnership </w:t>
      </w:r>
      <w:r w:rsidR="00A70A2A" w:rsidRPr="00E43136">
        <w:rPr>
          <w:rFonts w:cstheme="minorHAnsi"/>
          <w:lang w:eastAsia="en-GB"/>
        </w:rPr>
        <w:t>arrangements</w:t>
      </w:r>
      <w:r w:rsidRPr="00E43136">
        <w:rPr>
          <w:rFonts w:cstheme="minorHAnsi"/>
          <w:lang w:eastAsia="en-GB"/>
        </w:rPr>
        <w:t xml:space="preserve"> between the</w:t>
      </w:r>
      <w:r w:rsidR="008F45BF" w:rsidRPr="00E43136">
        <w:rPr>
          <w:rFonts w:cstheme="minorHAnsi"/>
          <w:lang w:eastAsia="en-GB"/>
        </w:rPr>
        <w:t xml:space="preserve"> Government of Sierra Leone and </w:t>
      </w:r>
      <w:r w:rsidR="0017147B" w:rsidRPr="00E43136">
        <w:rPr>
          <w:rFonts w:cstheme="minorHAnsi"/>
          <w:lang w:eastAsia="en-GB"/>
        </w:rPr>
        <w:t>Christian</w:t>
      </w:r>
      <w:r w:rsidR="008F45BF" w:rsidRPr="00E43136">
        <w:rPr>
          <w:rFonts w:cstheme="minorHAnsi"/>
          <w:lang w:eastAsia="en-GB"/>
        </w:rPr>
        <w:t xml:space="preserve"> </w:t>
      </w:r>
      <w:r w:rsidR="009E60B4" w:rsidRPr="00E43136">
        <w:rPr>
          <w:rFonts w:cstheme="minorHAnsi"/>
          <w:lang w:eastAsia="en-GB"/>
        </w:rPr>
        <w:t>faith-based</w:t>
      </w:r>
      <w:r w:rsidR="008F45BF" w:rsidRPr="00E43136">
        <w:rPr>
          <w:rFonts w:cstheme="minorHAnsi"/>
          <w:lang w:eastAsia="en-GB"/>
        </w:rPr>
        <w:t xml:space="preserve"> institutions</w:t>
      </w:r>
      <w:r w:rsidR="0017147B" w:rsidRPr="00E43136">
        <w:rPr>
          <w:rFonts w:cstheme="minorHAnsi"/>
          <w:lang w:eastAsia="en-GB"/>
        </w:rPr>
        <w:t>.</w:t>
      </w:r>
      <w:r w:rsidRPr="00E43136">
        <w:rPr>
          <w:rFonts w:cstheme="minorHAnsi"/>
          <w:lang w:eastAsia="en-GB"/>
        </w:rPr>
        <w:t xml:space="preserve"> </w:t>
      </w:r>
      <w:r w:rsidR="0017147B" w:rsidRPr="00E43136">
        <w:rPr>
          <w:rFonts w:cstheme="minorHAnsi"/>
          <w:lang w:eastAsia="en-GB"/>
        </w:rPr>
        <w:t xml:space="preserve">Greater stability in staffing for the benefit of patients is welcome, as is effective working </w:t>
      </w:r>
      <w:r w:rsidR="001732D5" w:rsidRPr="00E43136">
        <w:rPr>
          <w:rFonts w:cstheme="minorHAnsi"/>
          <w:lang w:eastAsia="en-GB"/>
        </w:rPr>
        <w:t>with</w:t>
      </w:r>
      <w:r w:rsidR="0017147B" w:rsidRPr="00E43136">
        <w:rPr>
          <w:rFonts w:cstheme="minorHAnsi"/>
        </w:rPr>
        <w:t xml:space="preserve"> Kailahun District Medical Health Team. </w:t>
      </w:r>
      <w:r w:rsidR="001732D5" w:rsidRPr="00E43136">
        <w:rPr>
          <w:rFonts w:cstheme="minorHAnsi"/>
          <w:lang w:eastAsia="en-GB"/>
        </w:rPr>
        <w:t xml:space="preserve"> </w:t>
      </w:r>
      <w:r w:rsidRPr="00E43136">
        <w:rPr>
          <w:rFonts w:cstheme="minorHAnsi"/>
          <w:lang w:eastAsia="en-GB"/>
        </w:rPr>
        <w:t xml:space="preserve">Efforts to re-open the </w:t>
      </w:r>
      <w:r w:rsidR="00E64E5F" w:rsidRPr="00E43136">
        <w:rPr>
          <w:rFonts w:cstheme="minorHAnsi"/>
          <w:lang w:eastAsia="en-GB"/>
        </w:rPr>
        <w:t>N</w:t>
      </w:r>
      <w:r w:rsidRPr="00E43136">
        <w:rPr>
          <w:rFonts w:cstheme="minorHAnsi"/>
          <w:lang w:eastAsia="en-GB"/>
        </w:rPr>
        <w:t xml:space="preserve">ursing </w:t>
      </w:r>
      <w:r w:rsidR="00E64E5F" w:rsidRPr="00E43136">
        <w:rPr>
          <w:rFonts w:cstheme="minorHAnsi"/>
          <w:lang w:eastAsia="en-GB"/>
        </w:rPr>
        <w:t>S</w:t>
      </w:r>
      <w:r w:rsidRPr="00E43136">
        <w:rPr>
          <w:rFonts w:cstheme="minorHAnsi"/>
          <w:lang w:eastAsia="en-GB"/>
        </w:rPr>
        <w:t xml:space="preserve">chool </w:t>
      </w:r>
      <w:r w:rsidR="0017147B" w:rsidRPr="00E43136">
        <w:rPr>
          <w:rFonts w:cstheme="minorHAnsi"/>
          <w:lang w:eastAsia="en-GB"/>
        </w:rPr>
        <w:t xml:space="preserve">are continuing. There has been progress </w:t>
      </w:r>
      <w:r w:rsidRPr="00E43136">
        <w:rPr>
          <w:rFonts w:cstheme="minorHAnsi"/>
          <w:lang w:eastAsia="en-GB"/>
        </w:rPr>
        <w:t xml:space="preserve">regarding </w:t>
      </w:r>
      <w:r w:rsidR="0017147B" w:rsidRPr="00E43136">
        <w:rPr>
          <w:rFonts w:cstheme="minorHAnsi"/>
          <w:lang w:eastAsia="en-GB"/>
        </w:rPr>
        <w:t xml:space="preserve">provision of necessary </w:t>
      </w:r>
      <w:r w:rsidR="009E60B4" w:rsidRPr="00E43136">
        <w:rPr>
          <w:rFonts w:cstheme="minorHAnsi"/>
          <w:lang w:eastAsia="en-GB"/>
        </w:rPr>
        <w:t xml:space="preserve">training </w:t>
      </w:r>
      <w:r w:rsidRPr="00E43136">
        <w:rPr>
          <w:rFonts w:cstheme="minorHAnsi"/>
          <w:lang w:eastAsia="en-GB"/>
        </w:rPr>
        <w:t xml:space="preserve">equipment and </w:t>
      </w:r>
      <w:r w:rsidR="0017147B" w:rsidRPr="00E43136">
        <w:rPr>
          <w:rFonts w:cstheme="minorHAnsi"/>
          <w:lang w:eastAsia="en-GB"/>
        </w:rPr>
        <w:t xml:space="preserve">classroom </w:t>
      </w:r>
      <w:r w:rsidRPr="00E43136">
        <w:rPr>
          <w:rFonts w:cstheme="minorHAnsi"/>
          <w:lang w:eastAsia="en-GB"/>
        </w:rPr>
        <w:t>rehabilit</w:t>
      </w:r>
      <w:r w:rsidR="00E64E5F" w:rsidRPr="00E43136">
        <w:rPr>
          <w:rFonts w:cstheme="minorHAnsi"/>
          <w:lang w:eastAsia="en-GB"/>
        </w:rPr>
        <w:t>at</w:t>
      </w:r>
      <w:r w:rsidRPr="00E43136">
        <w:rPr>
          <w:rFonts w:cstheme="minorHAnsi"/>
          <w:lang w:eastAsia="en-GB"/>
        </w:rPr>
        <w:t xml:space="preserve">ion </w:t>
      </w:r>
      <w:r w:rsidR="0017147B" w:rsidRPr="00E43136">
        <w:rPr>
          <w:rFonts w:cstheme="minorHAnsi"/>
          <w:lang w:eastAsia="en-GB"/>
        </w:rPr>
        <w:t xml:space="preserve">funded </w:t>
      </w:r>
      <w:r w:rsidRPr="00E43136">
        <w:rPr>
          <w:rFonts w:cstheme="minorHAnsi"/>
          <w:lang w:eastAsia="en-GB"/>
        </w:rPr>
        <w:t xml:space="preserve">by the </w:t>
      </w:r>
      <w:r w:rsidR="00E64E5F" w:rsidRPr="00E43136">
        <w:rPr>
          <w:rFonts w:cstheme="minorHAnsi"/>
          <w:lang w:eastAsia="en-GB"/>
        </w:rPr>
        <w:t>T</w:t>
      </w:r>
      <w:r w:rsidRPr="00E43136">
        <w:rPr>
          <w:rFonts w:cstheme="minorHAnsi"/>
          <w:lang w:eastAsia="en-GB"/>
        </w:rPr>
        <w:t>rust</w:t>
      </w:r>
      <w:r w:rsidR="00A70A2A" w:rsidRPr="00E43136">
        <w:rPr>
          <w:rFonts w:cstheme="minorHAnsi"/>
          <w:lang w:eastAsia="en-GB"/>
        </w:rPr>
        <w:t>. H</w:t>
      </w:r>
      <w:r w:rsidR="0017147B" w:rsidRPr="00E43136">
        <w:rPr>
          <w:rFonts w:cstheme="minorHAnsi"/>
          <w:lang w:eastAsia="en-GB"/>
        </w:rPr>
        <w:t>owever, the</w:t>
      </w:r>
      <w:r w:rsidR="009E60B4" w:rsidRPr="00E43136">
        <w:rPr>
          <w:rFonts w:cstheme="minorHAnsi"/>
          <w:lang w:eastAsia="en-GB"/>
        </w:rPr>
        <w:t xml:space="preserve"> resolution of some</w:t>
      </w:r>
      <w:r w:rsidR="008B5BB2" w:rsidRPr="00E43136">
        <w:rPr>
          <w:rFonts w:cstheme="minorHAnsi"/>
          <w:lang w:eastAsia="en-GB"/>
        </w:rPr>
        <w:t xml:space="preserve"> local</w:t>
      </w:r>
      <w:r w:rsidR="009E60B4" w:rsidRPr="00E43136">
        <w:rPr>
          <w:rFonts w:cstheme="minorHAnsi"/>
          <w:lang w:eastAsia="en-GB"/>
        </w:rPr>
        <w:t xml:space="preserve"> in-country</w:t>
      </w:r>
      <w:r w:rsidR="0017147B" w:rsidRPr="00E43136">
        <w:rPr>
          <w:rFonts w:cstheme="minorHAnsi"/>
          <w:lang w:eastAsia="en-GB"/>
        </w:rPr>
        <w:t xml:space="preserve"> issues </w:t>
      </w:r>
      <w:r w:rsidR="00EC4904" w:rsidRPr="00E43136">
        <w:rPr>
          <w:rFonts w:cstheme="minorHAnsi"/>
          <w:lang w:eastAsia="en-GB"/>
        </w:rPr>
        <w:t>remains</w:t>
      </w:r>
      <w:r w:rsidR="009E60B4" w:rsidRPr="00E43136">
        <w:rPr>
          <w:rFonts w:cstheme="minorHAnsi"/>
          <w:lang w:eastAsia="en-GB"/>
        </w:rPr>
        <w:t xml:space="preserve"> outstanding and </w:t>
      </w:r>
      <w:r w:rsidR="0017147B" w:rsidRPr="00E43136">
        <w:rPr>
          <w:rFonts w:cstheme="minorHAnsi"/>
          <w:lang w:eastAsia="en-GB"/>
        </w:rPr>
        <w:t xml:space="preserve">have necessitated a delay in the commencement of the new nursing course. </w:t>
      </w:r>
    </w:p>
    <w:p w14:paraId="3135E5CF" w14:textId="2E043A5D" w:rsidR="001C0350" w:rsidRPr="00E43136" w:rsidRDefault="001C0350" w:rsidP="004011BE">
      <w:pPr>
        <w:pStyle w:val="Subtitle"/>
        <w:rPr>
          <w:rFonts w:eastAsiaTheme="minorHAnsi" w:cstheme="minorHAnsi"/>
          <w:color w:val="auto"/>
          <w:lang w:eastAsia="en-GB"/>
        </w:rPr>
      </w:pPr>
      <w:r w:rsidRPr="00E43136">
        <w:rPr>
          <w:rFonts w:cstheme="minorHAnsi"/>
          <w:color w:val="auto"/>
        </w:rPr>
        <w:t>Fundraising</w:t>
      </w:r>
    </w:p>
    <w:p w14:paraId="52F14E9F" w14:textId="43504976" w:rsidR="001C0350" w:rsidRPr="00E43136" w:rsidRDefault="001C0350" w:rsidP="009E60B4">
      <w:pPr>
        <w:rPr>
          <w:rFonts w:cstheme="minorHAnsi"/>
        </w:rPr>
      </w:pPr>
      <w:r w:rsidRPr="00E43136">
        <w:rPr>
          <w:rFonts w:cstheme="minorHAnsi"/>
        </w:rPr>
        <w:t>Despite the circumstances of the Covid</w:t>
      </w:r>
      <w:r w:rsidR="008B5BB2" w:rsidRPr="00E43136">
        <w:rPr>
          <w:rFonts w:cstheme="minorHAnsi"/>
        </w:rPr>
        <w:t>-19</w:t>
      </w:r>
      <w:r w:rsidRPr="00E43136">
        <w:rPr>
          <w:rFonts w:cstheme="minorHAnsi"/>
        </w:rPr>
        <w:t xml:space="preserve"> pandemic, </w:t>
      </w:r>
      <w:r w:rsidR="009E60B4" w:rsidRPr="00E43136">
        <w:rPr>
          <w:rFonts w:cstheme="minorHAnsi"/>
        </w:rPr>
        <w:t>we have gratefully received</w:t>
      </w:r>
      <w:r w:rsidRPr="00E43136">
        <w:rPr>
          <w:rFonts w:cstheme="minorHAnsi"/>
        </w:rPr>
        <w:t xml:space="preserve"> continued support from long standing partners and individuals</w:t>
      </w:r>
      <w:r w:rsidR="008B5BB2" w:rsidRPr="00E43136">
        <w:rPr>
          <w:rFonts w:cstheme="minorHAnsi"/>
        </w:rPr>
        <w:t>,</w:t>
      </w:r>
      <w:r w:rsidRPr="00E43136">
        <w:rPr>
          <w:rFonts w:cstheme="minorHAnsi"/>
        </w:rPr>
        <w:t xml:space="preserve"> </w:t>
      </w:r>
      <w:r w:rsidR="009E60B4" w:rsidRPr="00E43136">
        <w:rPr>
          <w:rFonts w:cstheme="minorHAnsi"/>
        </w:rPr>
        <w:t>allowing us to maintain a</w:t>
      </w:r>
      <w:r w:rsidRPr="00E43136">
        <w:rPr>
          <w:rFonts w:cstheme="minorHAnsi"/>
        </w:rPr>
        <w:t xml:space="preserve"> stable financial posit</w:t>
      </w:r>
      <w:r w:rsidR="00E64E5F" w:rsidRPr="00E43136">
        <w:rPr>
          <w:rFonts w:cstheme="minorHAnsi"/>
        </w:rPr>
        <w:t>i</w:t>
      </w:r>
      <w:r w:rsidRPr="00E43136">
        <w:rPr>
          <w:rFonts w:cstheme="minorHAnsi"/>
        </w:rPr>
        <w:t>on</w:t>
      </w:r>
      <w:r w:rsidR="008B5BB2" w:rsidRPr="00E43136">
        <w:rPr>
          <w:rFonts w:cstheme="minorHAnsi"/>
        </w:rPr>
        <w:t xml:space="preserve">. </w:t>
      </w:r>
      <w:r w:rsidRPr="00E43136">
        <w:rPr>
          <w:rFonts w:cstheme="minorHAnsi"/>
        </w:rPr>
        <w:t xml:space="preserve">We remain </w:t>
      </w:r>
      <w:r w:rsidR="00802D08" w:rsidRPr="00E43136">
        <w:rPr>
          <w:rFonts w:cstheme="minorHAnsi"/>
        </w:rPr>
        <w:t>particularly</w:t>
      </w:r>
      <w:r w:rsidRPr="00E43136">
        <w:rPr>
          <w:rFonts w:cstheme="minorHAnsi"/>
        </w:rPr>
        <w:t xml:space="preserve"> </w:t>
      </w:r>
      <w:r w:rsidR="00802D08" w:rsidRPr="00E43136">
        <w:rPr>
          <w:rFonts w:cstheme="minorHAnsi"/>
        </w:rPr>
        <w:t xml:space="preserve">appreciative of </w:t>
      </w:r>
      <w:r w:rsidRPr="00E43136">
        <w:rPr>
          <w:rFonts w:cstheme="minorHAnsi"/>
        </w:rPr>
        <w:t xml:space="preserve">those individuals who </w:t>
      </w:r>
      <w:r w:rsidR="00802D08" w:rsidRPr="00E43136">
        <w:rPr>
          <w:rFonts w:cstheme="minorHAnsi"/>
        </w:rPr>
        <w:t>have faithfully</w:t>
      </w:r>
      <w:r w:rsidRPr="00E43136">
        <w:rPr>
          <w:rFonts w:cstheme="minorHAnsi"/>
        </w:rPr>
        <w:t xml:space="preserve"> </w:t>
      </w:r>
      <w:r w:rsidR="00802D08" w:rsidRPr="00E43136">
        <w:rPr>
          <w:rFonts w:cstheme="minorHAnsi"/>
        </w:rPr>
        <w:t>chosen</w:t>
      </w:r>
      <w:r w:rsidRPr="00E43136">
        <w:rPr>
          <w:rFonts w:cstheme="minorHAnsi"/>
        </w:rPr>
        <w:t xml:space="preserve"> to support </w:t>
      </w:r>
      <w:r w:rsidR="008B5BB2" w:rsidRPr="00E43136">
        <w:rPr>
          <w:rFonts w:cstheme="minorHAnsi"/>
        </w:rPr>
        <w:t>our work</w:t>
      </w:r>
      <w:r w:rsidRPr="00E43136">
        <w:rPr>
          <w:rFonts w:cstheme="minorHAnsi"/>
        </w:rPr>
        <w:t xml:space="preserve"> via stand</w:t>
      </w:r>
      <w:r w:rsidR="00802D08" w:rsidRPr="00E43136">
        <w:rPr>
          <w:rFonts w:cstheme="minorHAnsi"/>
        </w:rPr>
        <w:t xml:space="preserve">ing </w:t>
      </w:r>
      <w:r w:rsidRPr="00E43136">
        <w:rPr>
          <w:rFonts w:cstheme="minorHAnsi"/>
        </w:rPr>
        <w:t xml:space="preserve">orders, some of which have been in </w:t>
      </w:r>
      <w:r w:rsidR="001732D5" w:rsidRPr="00E43136">
        <w:rPr>
          <w:rFonts w:cstheme="minorHAnsi"/>
        </w:rPr>
        <w:t>place</w:t>
      </w:r>
      <w:r w:rsidRPr="00E43136">
        <w:rPr>
          <w:rFonts w:cstheme="minorHAnsi"/>
        </w:rPr>
        <w:t xml:space="preserve"> since the </w:t>
      </w:r>
      <w:r w:rsidR="00802D08" w:rsidRPr="00E43136">
        <w:rPr>
          <w:rFonts w:cstheme="minorHAnsi"/>
        </w:rPr>
        <w:t>Trust’s</w:t>
      </w:r>
      <w:r w:rsidRPr="00E43136">
        <w:rPr>
          <w:rFonts w:cstheme="minorHAnsi"/>
        </w:rPr>
        <w:t xml:space="preserve"> inception. We </w:t>
      </w:r>
      <w:r w:rsidR="00802D08" w:rsidRPr="00E43136">
        <w:rPr>
          <w:rFonts w:cstheme="minorHAnsi"/>
        </w:rPr>
        <w:t xml:space="preserve">also </w:t>
      </w:r>
      <w:r w:rsidRPr="00E43136">
        <w:rPr>
          <w:rFonts w:cstheme="minorHAnsi"/>
        </w:rPr>
        <w:t>remain hugely indebt</w:t>
      </w:r>
      <w:r w:rsidR="001732D5" w:rsidRPr="00E43136">
        <w:rPr>
          <w:rFonts w:cstheme="minorHAnsi"/>
        </w:rPr>
        <w:t>ed to th</w:t>
      </w:r>
      <w:r w:rsidR="00802D08" w:rsidRPr="00E43136">
        <w:rPr>
          <w:rFonts w:cstheme="minorHAnsi"/>
        </w:rPr>
        <w:t>e</w:t>
      </w:r>
      <w:r w:rsidR="001732D5" w:rsidRPr="00E43136">
        <w:rPr>
          <w:rFonts w:cstheme="minorHAnsi"/>
        </w:rPr>
        <w:t xml:space="preserve"> Missions Project of the Stamford Methodist Church </w:t>
      </w:r>
      <w:r w:rsidR="00802D08" w:rsidRPr="00E43136">
        <w:rPr>
          <w:rFonts w:cstheme="minorHAnsi"/>
        </w:rPr>
        <w:t>whose</w:t>
      </w:r>
      <w:r w:rsidR="001732D5" w:rsidRPr="00E43136">
        <w:rPr>
          <w:rFonts w:cstheme="minorHAnsi"/>
        </w:rPr>
        <w:t xml:space="preserve"> continued commitment is invaluable and who</w:t>
      </w:r>
      <w:r w:rsidR="00802D08" w:rsidRPr="00E43136">
        <w:rPr>
          <w:rFonts w:cstheme="minorHAnsi"/>
        </w:rPr>
        <w:t>se</w:t>
      </w:r>
      <w:r w:rsidR="001732D5" w:rsidRPr="00E43136">
        <w:rPr>
          <w:rFonts w:cstheme="minorHAnsi"/>
        </w:rPr>
        <w:t xml:space="preserve"> additional</w:t>
      </w:r>
      <w:r w:rsidR="00802D08" w:rsidRPr="00E43136">
        <w:rPr>
          <w:rFonts w:cstheme="minorHAnsi"/>
        </w:rPr>
        <w:t xml:space="preserve"> targeted</w:t>
      </w:r>
      <w:r w:rsidR="001732D5" w:rsidRPr="00E43136">
        <w:rPr>
          <w:rFonts w:cstheme="minorHAnsi"/>
        </w:rPr>
        <w:t xml:space="preserve"> support </w:t>
      </w:r>
      <w:r w:rsidR="00802D08" w:rsidRPr="00E43136">
        <w:rPr>
          <w:rFonts w:cstheme="minorHAnsi"/>
        </w:rPr>
        <w:t>was pivotal in the establishment of</w:t>
      </w:r>
      <w:r w:rsidR="001732D5" w:rsidRPr="00E43136">
        <w:rPr>
          <w:rFonts w:cstheme="minorHAnsi"/>
        </w:rPr>
        <w:t xml:space="preserve"> the pilot </w:t>
      </w:r>
      <w:r w:rsidR="00802D08" w:rsidRPr="00E43136">
        <w:rPr>
          <w:rFonts w:cstheme="minorHAnsi"/>
        </w:rPr>
        <w:t>Community</w:t>
      </w:r>
      <w:r w:rsidR="001732D5" w:rsidRPr="00E43136">
        <w:rPr>
          <w:rFonts w:cstheme="minorHAnsi"/>
        </w:rPr>
        <w:t xml:space="preserve"> Wells Project</w:t>
      </w:r>
      <w:r w:rsidR="00802D08" w:rsidRPr="00E43136">
        <w:rPr>
          <w:rFonts w:cstheme="minorHAnsi"/>
        </w:rPr>
        <w:t xml:space="preserve"> this year. </w:t>
      </w:r>
      <w:r w:rsidR="001732D5" w:rsidRPr="00E43136">
        <w:rPr>
          <w:rFonts w:cstheme="minorHAnsi"/>
        </w:rPr>
        <w:t xml:space="preserve">We also owe a huge thanks to the Gibbs </w:t>
      </w:r>
      <w:r w:rsidR="008B51EC" w:rsidRPr="00E43136">
        <w:rPr>
          <w:rFonts w:cstheme="minorHAnsi"/>
        </w:rPr>
        <w:t>T</w:t>
      </w:r>
      <w:r w:rsidR="001732D5" w:rsidRPr="00E43136">
        <w:rPr>
          <w:rFonts w:cstheme="minorHAnsi"/>
        </w:rPr>
        <w:t>rust who</w:t>
      </w:r>
      <w:r w:rsidR="008B5BB2" w:rsidRPr="00E43136">
        <w:rPr>
          <w:rFonts w:cstheme="minorHAnsi"/>
        </w:rPr>
        <w:t xml:space="preserve">se </w:t>
      </w:r>
      <w:r w:rsidR="00802D08" w:rsidRPr="00E43136">
        <w:rPr>
          <w:rFonts w:cstheme="minorHAnsi"/>
        </w:rPr>
        <w:t>very generous support</w:t>
      </w:r>
      <w:r w:rsidR="008B5BB2" w:rsidRPr="00E43136">
        <w:rPr>
          <w:rFonts w:cstheme="minorHAnsi"/>
        </w:rPr>
        <w:t xml:space="preserve"> has been sustained </w:t>
      </w:r>
      <w:r w:rsidR="00802D08" w:rsidRPr="00E43136">
        <w:rPr>
          <w:rFonts w:cstheme="minorHAnsi"/>
        </w:rPr>
        <w:t xml:space="preserve">throughout the last decade. </w:t>
      </w:r>
      <w:r w:rsidR="001732D5" w:rsidRPr="00E43136">
        <w:rPr>
          <w:rFonts w:cstheme="minorHAnsi"/>
        </w:rPr>
        <w:t xml:space="preserve"> </w:t>
      </w:r>
      <w:r w:rsidR="00802D08" w:rsidRPr="00E43136">
        <w:rPr>
          <w:rFonts w:cstheme="minorHAnsi"/>
        </w:rPr>
        <w:t xml:space="preserve">Fundraising efforts from the </w:t>
      </w:r>
      <w:r w:rsidR="001732D5" w:rsidRPr="00E43136">
        <w:rPr>
          <w:rFonts w:cstheme="minorHAnsi"/>
        </w:rPr>
        <w:t>Emmanuel Churc</w:t>
      </w:r>
      <w:r w:rsidR="00802D08" w:rsidRPr="00E43136">
        <w:rPr>
          <w:rFonts w:cstheme="minorHAnsi"/>
        </w:rPr>
        <w:t xml:space="preserve">h </w:t>
      </w:r>
      <w:r w:rsidR="001732D5" w:rsidRPr="00E43136">
        <w:rPr>
          <w:rFonts w:cstheme="minorHAnsi"/>
        </w:rPr>
        <w:t>Reddi</w:t>
      </w:r>
      <w:r w:rsidR="00802D08" w:rsidRPr="00E43136">
        <w:rPr>
          <w:rFonts w:cstheme="minorHAnsi"/>
        </w:rPr>
        <w:t>t</w:t>
      </w:r>
      <w:r w:rsidR="001732D5" w:rsidRPr="00E43136">
        <w:rPr>
          <w:rFonts w:cstheme="minorHAnsi"/>
        </w:rPr>
        <w:t xml:space="preserve">ch, </w:t>
      </w:r>
      <w:r w:rsidR="00802D08" w:rsidRPr="00E43136">
        <w:rPr>
          <w:rFonts w:cstheme="minorHAnsi"/>
        </w:rPr>
        <w:t>Trinity</w:t>
      </w:r>
      <w:r w:rsidR="001732D5" w:rsidRPr="00E43136">
        <w:rPr>
          <w:rFonts w:cstheme="minorHAnsi"/>
        </w:rPr>
        <w:t xml:space="preserve"> Methodist Church and </w:t>
      </w:r>
      <w:proofErr w:type="spellStart"/>
      <w:r w:rsidR="001732D5" w:rsidRPr="00E43136">
        <w:rPr>
          <w:rFonts w:cstheme="minorHAnsi"/>
        </w:rPr>
        <w:t>Pontillfraith</w:t>
      </w:r>
      <w:proofErr w:type="spellEnd"/>
      <w:r w:rsidR="001732D5" w:rsidRPr="00E43136">
        <w:rPr>
          <w:rFonts w:cstheme="minorHAnsi"/>
        </w:rPr>
        <w:t xml:space="preserve"> Methodist Church</w:t>
      </w:r>
      <w:r w:rsidR="00802D08" w:rsidRPr="00E43136">
        <w:rPr>
          <w:rFonts w:cstheme="minorHAnsi"/>
        </w:rPr>
        <w:t xml:space="preserve"> are also </w:t>
      </w:r>
      <w:r w:rsidR="008B5BB2" w:rsidRPr="00E43136">
        <w:rPr>
          <w:rFonts w:cstheme="minorHAnsi"/>
        </w:rPr>
        <w:t xml:space="preserve">very </w:t>
      </w:r>
      <w:r w:rsidR="00802D08" w:rsidRPr="00E43136">
        <w:rPr>
          <w:rFonts w:cstheme="minorHAnsi"/>
        </w:rPr>
        <w:t xml:space="preserve">thankfully received. </w:t>
      </w:r>
    </w:p>
    <w:p w14:paraId="42806394" w14:textId="6DD4621B" w:rsidR="001C0350" w:rsidRPr="00E43136" w:rsidRDefault="001732D5" w:rsidP="009E60B4">
      <w:pPr>
        <w:rPr>
          <w:rFonts w:cstheme="minorHAnsi"/>
        </w:rPr>
      </w:pPr>
      <w:r w:rsidRPr="00E43136">
        <w:rPr>
          <w:rFonts w:cstheme="minorHAnsi"/>
        </w:rPr>
        <w:lastRenderedPageBreak/>
        <w:t xml:space="preserve">We hope </w:t>
      </w:r>
      <w:r w:rsidR="00802D08" w:rsidRPr="00E43136">
        <w:rPr>
          <w:rFonts w:cstheme="minorHAnsi"/>
        </w:rPr>
        <w:t xml:space="preserve">that our approach to the hospital’s development, </w:t>
      </w:r>
      <w:r w:rsidR="008B5BB2" w:rsidRPr="00E43136">
        <w:rPr>
          <w:rFonts w:cstheme="minorHAnsi"/>
        </w:rPr>
        <w:t xml:space="preserve">together with appropriate </w:t>
      </w:r>
      <w:r w:rsidR="00802D08" w:rsidRPr="00E43136">
        <w:rPr>
          <w:rFonts w:cstheme="minorHAnsi"/>
        </w:rPr>
        <w:t xml:space="preserve">governance and </w:t>
      </w:r>
      <w:r w:rsidR="008B5BB2" w:rsidRPr="00E43136">
        <w:rPr>
          <w:rFonts w:cstheme="minorHAnsi"/>
        </w:rPr>
        <w:t>administration</w:t>
      </w:r>
      <w:r w:rsidR="00802D08" w:rsidRPr="00E43136">
        <w:rPr>
          <w:rFonts w:cstheme="minorHAnsi"/>
        </w:rPr>
        <w:t xml:space="preserve"> of </w:t>
      </w:r>
      <w:r w:rsidRPr="00E43136">
        <w:rPr>
          <w:rFonts w:cstheme="minorHAnsi"/>
        </w:rPr>
        <w:t xml:space="preserve">such generosity </w:t>
      </w:r>
      <w:r w:rsidR="008B5BB2" w:rsidRPr="00E43136">
        <w:rPr>
          <w:rFonts w:cstheme="minorHAnsi"/>
        </w:rPr>
        <w:t xml:space="preserve">justifies the kind </w:t>
      </w:r>
      <w:r w:rsidRPr="00E43136">
        <w:rPr>
          <w:rFonts w:cstheme="minorHAnsi"/>
        </w:rPr>
        <w:t>support</w:t>
      </w:r>
      <w:r w:rsidR="008B5BB2" w:rsidRPr="00E43136">
        <w:rPr>
          <w:rFonts w:cstheme="minorHAnsi"/>
        </w:rPr>
        <w:t xml:space="preserve"> we have </w:t>
      </w:r>
      <w:r w:rsidR="00A70A2A" w:rsidRPr="00E43136">
        <w:rPr>
          <w:rFonts w:cstheme="minorHAnsi"/>
        </w:rPr>
        <w:t>received</w:t>
      </w:r>
      <w:r w:rsidRPr="00E43136">
        <w:rPr>
          <w:rFonts w:cstheme="minorHAnsi"/>
        </w:rPr>
        <w:t xml:space="preserve">. </w:t>
      </w:r>
    </w:p>
    <w:p w14:paraId="67839653" w14:textId="40C2D3E6" w:rsidR="00E57134" w:rsidRPr="00E43136" w:rsidRDefault="00CD1F17" w:rsidP="004011BE">
      <w:pPr>
        <w:pStyle w:val="Subtitle"/>
        <w:rPr>
          <w:rFonts w:eastAsiaTheme="minorHAnsi" w:cstheme="minorHAnsi"/>
          <w:color w:val="auto"/>
        </w:rPr>
      </w:pPr>
      <w:r w:rsidRPr="00E43136">
        <w:rPr>
          <w:rFonts w:cstheme="minorHAnsi"/>
          <w:color w:val="auto"/>
        </w:rPr>
        <w:t>Charitable Activity</w:t>
      </w:r>
    </w:p>
    <w:p w14:paraId="0B6F3FA1" w14:textId="1B5C2006" w:rsidR="00E57134" w:rsidRPr="00E43136" w:rsidRDefault="00E57134" w:rsidP="00AD6F2D">
      <w:pPr>
        <w:rPr>
          <w:rFonts w:cstheme="minorHAnsi"/>
          <w:i/>
          <w:iCs/>
          <w:lang w:eastAsia="en-GB"/>
        </w:rPr>
      </w:pPr>
      <w:r w:rsidRPr="00E43136">
        <w:rPr>
          <w:rFonts w:cstheme="minorHAnsi"/>
          <w:i/>
          <w:iCs/>
          <w:bdr w:val="none" w:sz="0" w:space="0" w:color="auto" w:frame="1"/>
          <w:lang w:eastAsia="en-GB"/>
        </w:rPr>
        <w:t>Training</w:t>
      </w:r>
    </w:p>
    <w:p w14:paraId="5901A275" w14:textId="184C562A" w:rsidR="000C1056" w:rsidRPr="00E43136" w:rsidRDefault="00E57134" w:rsidP="00AD6F2D">
      <w:pPr>
        <w:rPr>
          <w:rFonts w:cstheme="minorHAnsi"/>
          <w:bdr w:val="none" w:sz="0" w:space="0" w:color="auto" w:frame="1"/>
          <w:lang w:eastAsia="en-GB"/>
        </w:rPr>
      </w:pPr>
      <w:r w:rsidRPr="00E43136">
        <w:rPr>
          <w:rFonts w:cstheme="minorHAnsi"/>
          <w:bdr w:val="none" w:sz="0" w:space="0" w:color="auto" w:frame="1"/>
          <w:lang w:eastAsia="en-GB"/>
        </w:rPr>
        <w:t>This year the trust had been able to support and deliver workshop training</w:t>
      </w:r>
      <w:r w:rsidR="000C1056" w:rsidRPr="00E43136">
        <w:rPr>
          <w:rFonts w:cstheme="minorHAnsi"/>
          <w:bdr w:val="none" w:sz="0" w:space="0" w:color="auto" w:frame="1"/>
          <w:lang w:eastAsia="en-GB"/>
        </w:rPr>
        <w:t xml:space="preserve"> </w:t>
      </w:r>
      <w:r w:rsidR="00CE1561" w:rsidRPr="00E43136">
        <w:rPr>
          <w:rFonts w:cstheme="minorHAnsi"/>
          <w:bdr w:val="none" w:sz="0" w:space="0" w:color="auto" w:frame="1"/>
          <w:lang w:eastAsia="en-GB"/>
        </w:rPr>
        <w:t xml:space="preserve">on site at the </w:t>
      </w:r>
      <w:r w:rsidR="000C1056" w:rsidRPr="00E43136">
        <w:rPr>
          <w:rFonts w:cstheme="minorHAnsi"/>
          <w:bdr w:val="none" w:sz="0" w:space="0" w:color="auto" w:frame="1"/>
          <w:lang w:eastAsia="en-GB"/>
        </w:rPr>
        <w:t xml:space="preserve">hospital, </w:t>
      </w:r>
      <w:r w:rsidR="00CE1561" w:rsidRPr="00E43136">
        <w:rPr>
          <w:rFonts w:cstheme="minorHAnsi"/>
          <w:bdr w:val="none" w:sz="0" w:space="0" w:color="auto" w:frame="1"/>
          <w:lang w:eastAsia="en-GB"/>
        </w:rPr>
        <w:t xml:space="preserve">provide </w:t>
      </w:r>
      <w:r w:rsidR="000C1056" w:rsidRPr="00E43136">
        <w:rPr>
          <w:rFonts w:cstheme="minorHAnsi"/>
          <w:bdr w:val="none" w:sz="0" w:space="0" w:color="auto" w:frame="1"/>
          <w:lang w:eastAsia="en-GB"/>
        </w:rPr>
        <w:t>clinical supervision and continu</w:t>
      </w:r>
      <w:r w:rsidR="00CE1561" w:rsidRPr="00E43136">
        <w:rPr>
          <w:rFonts w:cstheme="minorHAnsi"/>
          <w:bdr w:val="none" w:sz="0" w:space="0" w:color="auto" w:frame="1"/>
          <w:lang w:eastAsia="en-GB"/>
        </w:rPr>
        <w:t>e</w:t>
      </w:r>
      <w:r w:rsidR="000C1056" w:rsidRPr="00E43136">
        <w:rPr>
          <w:rFonts w:cstheme="minorHAnsi"/>
          <w:bdr w:val="none" w:sz="0" w:space="0" w:color="auto" w:frame="1"/>
          <w:lang w:eastAsia="en-GB"/>
        </w:rPr>
        <w:t xml:space="preserve"> support for individual hospital staff undertak</w:t>
      </w:r>
      <w:r w:rsidR="00CE1561" w:rsidRPr="00E43136">
        <w:rPr>
          <w:rFonts w:cstheme="minorHAnsi"/>
          <w:bdr w:val="none" w:sz="0" w:space="0" w:color="auto" w:frame="1"/>
          <w:lang w:eastAsia="en-GB"/>
        </w:rPr>
        <w:t>ing</w:t>
      </w:r>
      <w:r w:rsidR="000C1056" w:rsidRPr="00E43136">
        <w:rPr>
          <w:rFonts w:cstheme="minorHAnsi"/>
          <w:bdr w:val="none" w:sz="0" w:space="0" w:color="auto" w:frame="1"/>
          <w:lang w:eastAsia="en-GB"/>
        </w:rPr>
        <w:t xml:space="preserve"> Higher </w:t>
      </w:r>
      <w:r w:rsidR="00CE1561" w:rsidRPr="00E43136">
        <w:rPr>
          <w:rFonts w:cstheme="minorHAnsi"/>
          <w:bdr w:val="none" w:sz="0" w:space="0" w:color="auto" w:frame="1"/>
          <w:lang w:eastAsia="en-GB"/>
        </w:rPr>
        <w:t>Education</w:t>
      </w:r>
      <w:r w:rsidR="000C1056" w:rsidRPr="00E43136">
        <w:rPr>
          <w:rFonts w:cstheme="minorHAnsi"/>
          <w:bdr w:val="none" w:sz="0" w:space="0" w:color="auto" w:frame="1"/>
          <w:lang w:eastAsia="en-GB"/>
        </w:rPr>
        <w:t xml:space="preserve"> Courses as part of their </w:t>
      </w:r>
      <w:r w:rsidR="00CE1561" w:rsidRPr="00E43136">
        <w:rPr>
          <w:rFonts w:cstheme="minorHAnsi"/>
          <w:bdr w:val="none" w:sz="0" w:space="0" w:color="auto" w:frame="1"/>
          <w:lang w:eastAsia="en-GB"/>
        </w:rPr>
        <w:t>C</w:t>
      </w:r>
      <w:r w:rsidR="000C1056" w:rsidRPr="00E43136">
        <w:rPr>
          <w:rFonts w:cstheme="minorHAnsi"/>
          <w:bdr w:val="none" w:sz="0" w:space="0" w:color="auto" w:frame="1"/>
          <w:lang w:eastAsia="en-GB"/>
        </w:rPr>
        <w:t xml:space="preserve">ontinuing </w:t>
      </w:r>
      <w:r w:rsidR="00CE1561" w:rsidRPr="00E43136">
        <w:rPr>
          <w:rFonts w:cstheme="minorHAnsi"/>
          <w:bdr w:val="none" w:sz="0" w:space="0" w:color="auto" w:frame="1"/>
          <w:lang w:eastAsia="en-GB"/>
        </w:rPr>
        <w:t>P</w:t>
      </w:r>
      <w:r w:rsidR="000C1056" w:rsidRPr="00E43136">
        <w:rPr>
          <w:rFonts w:cstheme="minorHAnsi"/>
          <w:bdr w:val="none" w:sz="0" w:space="0" w:color="auto" w:frame="1"/>
          <w:lang w:eastAsia="en-GB"/>
        </w:rPr>
        <w:t xml:space="preserve">rofessional </w:t>
      </w:r>
      <w:r w:rsidR="00CE1561" w:rsidRPr="00E43136">
        <w:rPr>
          <w:rFonts w:cstheme="minorHAnsi"/>
          <w:bdr w:val="none" w:sz="0" w:space="0" w:color="auto" w:frame="1"/>
          <w:lang w:eastAsia="en-GB"/>
        </w:rPr>
        <w:t>Development</w:t>
      </w:r>
      <w:r w:rsidR="000C1056" w:rsidRPr="00E43136">
        <w:rPr>
          <w:rFonts w:cstheme="minorHAnsi"/>
          <w:bdr w:val="none" w:sz="0" w:space="0" w:color="auto" w:frame="1"/>
          <w:lang w:eastAsia="en-GB"/>
        </w:rPr>
        <w:t xml:space="preserve">. </w:t>
      </w:r>
    </w:p>
    <w:p w14:paraId="74A43F8E" w14:textId="01B73343" w:rsidR="00CE1561" w:rsidRPr="00E43136" w:rsidRDefault="000C1056" w:rsidP="00AD6F2D">
      <w:pPr>
        <w:rPr>
          <w:rFonts w:cstheme="minorHAnsi"/>
          <w:bdr w:val="none" w:sz="0" w:space="0" w:color="auto" w:frame="1"/>
          <w:lang w:eastAsia="en-GB"/>
        </w:rPr>
      </w:pPr>
      <w:r w:rsidRPr="00E43136">
        <w:rPr>
          <w:rFonts w:cstheme="minorHAnsi"/>
          <w:bdr w:val="none" w:sz="0" w:space="0" w:color="auto" w:frame="1"/>
          <w:lang w:eastAsia="en-GB"/>
        </w:rPr>
        <w:t>Follow</w:t>
      </w:r>
      <w:r w:rsidR="00CE1561" w:rsidRPr="00E43136">
        <w:rPr>
          <w:rFonts w:cstheme="minorHAnsi"/>
          <w:bdr w:val="none" w:sz="0" w:space="0" w:color="auto" w:frame="1"/>
          <w:lang w:eastAsia="en-GB"/>
        </w:rPr>
        <w:t>ing</w:t>
      </w:r>
      <w:r w:rsidRPr="00E43136">
        <w:rPr>
          <w:rFonts w:cstheme="minorHAnsi"/>
          <w:bdr w:val="none" w:sz="0" w:space="0" w:color="auto" w:frame="1"/>
          <w:lang w:eastAsia="en-GB"/>
        </w:rPr>
        <w:t xml:space="preserve"> a needs assessment of current provision</w:t>
      </w:r>
      <w:r w:rsidR="00724D2C" w:rsidRPr="00E43136">
        <w:rPr>
          <w:rFonts w:cstheme="minorHAnsi"/>
          <w:bdr w:val="none" w:sz="0" w:space="0" w:color="auto" w:frame="1"/>
          <w:lang w:eastAsia="en-GB"/>
        </w:rPr>
        <w:t xml:space="preserve"> and </w:t>
      </w:r>
      <w:r w:rsidR="008B51EC" w:rsidRPr="00E43136">
        <w:rPr>
          <w:rFonts w:cstheme="minorHAnsi"/>
          <w:bdr w:val="none" w:sz="0" w:space="0" w:color="auto" w:frame="1"/>
          <w:lang w:eastAsia="en-GB"/>
        </w:rPr>
        <w:t>supplying missing equipment</w:t>
      </w:r>
      <w:r w:rsidRPr="00E43136">
        <w:rPr>
          <w:rFonts w:cstheme="minorHAnsi"/>
          <w:bdr w:val="none" w:sz="0" w:space="0" w:color="auto" w:frame="1"/>
          <w:lang w:eastAsia="en-GB"/>
        </w:rPr>
        <w:t xml:space="preserve">, a </w:t>
      </w:r>
      <w:r w:rsidR="00CE1561" w:rsidRPr="00E43136">
        <w:rPr>
          <w:rFonts w:cstheme="minorHAnsi"/>
          <w:bdr w:val="none" w:sz="0" w:space="0" w:color="auto" w:frame="1"/>
          <w:lang w:eastAsia="en-GB"/>
        </w:rPr>
        <w:t>2-day multidisciplinary</w:t>
      </w:r>
      <w:r w:rsidRPr="00E43136">
        <w:rPr>
          <w:rFonts w:cstheme="minorHAnsi"/>
          <w:bdr w:val="none" w:sz="0" w:space="0" w:color="auto" w:frame="1"/>
          <w:lang w:eastAsia="en-GB"/>
        </w:rPr>
        <w:t xml:space="preserve"> </w:t>
      </w:r>
      <w:r w:rsidR="00CE1561" w:rsidRPr="00E43136">
        <w:rPr>
          <w:rFonts w:cstheme="minorHAnsi"/>
          <w:bdr w:val="none" w:sz="0" w:space="0" w:color="auto" w:frame="1"/>
          <w:lang w:eastAsia="en-GB"/>
        </w:rPr>
        <w:t>training</w:t>
      </w:r>
      <w:r w:rsidRPr="00E43136">
        <w:rPr>
          <w:rFonts w:cstheme="minorHAnsi"/>
          <w:bdr w:val="none" w:sz="0" w:space="0" w:color="auto" w:frame="1"/>
          <w:lang w:eastAsia="en-GB"/>
        </w:rPr>
        <w:t xml:space="preserve"> workshop on post-natal family pl</w:t>
      </w:r>
      <w:r w:rsidR="00CE1561" w:rsidRPr="00E43136">
        <w:rPr>
          <w:rFonts w:cstheme="minorHAnsi"/>
          <w:bdr w:val="none" w:sz="0" w:space="0" w:color="auto" w:frame="1"/>
          <w:lang w:eastAsia="en-GB"/>
        </w:rPr>
        <w:t>a</w:t>
      </w:r>
      <w:r w:rsidRPr="00E43136">
        <w:rPr>
          <w:rFonts w:cstheme="minorHAnsi"/>
          <w:bdr w:val="none" w:sz="0" w:space="0" w:color="auto" w:frame="1"/>
          <w:lang w:eastAsia="en-GB"/>
        </w:rPr>
        <w:t>nning was delivered to hospital staff and thei</w:t>
      </w:r>
      <w:r w:rsidR="00CE1561" w:rsidRPr="00E43136">
        <w:rPr>
          <w:rFonts w:cstheme="minorHAnsi"/>
          <w:bdr w:val="none" w:sz="0" w:space="0" w:color="auto" w:frame="1"/>
          <w:lang w:eastAsia="en-GB"/>
        </w:rPr>
        <w:t xml:space="preserve">r </w:t>
      </w:r>
      <w:r w:rsidRPr="00E43136">
        <w:rPr>
          <w:rFonts w:cstheme="minorHAnsi"/>
          <w:bdr w:val="none" w:sz="0" w:space="0" w:color="auto" w:frame="1"/>
          <w:lang w:eastAsia="en-GB"/>
        </w:rPr>
        <w:t xml:space="preserve">colleagues working in </w:t>
      </w:r>
      <w:r w:rsidR="00CE1561" w:rsidRPr="00E43136">
        <w:rPr>
          <w:rFonts w:cstheme="minorHAnsi"/>
          <w:bdr w:val="none" w:sz="0" w:space="0" w:color="auto" w:frame="1"/>
          <w:lang w:eastAsia="en-GB"/>
        </w:rPr>
        <w:t>community settings in July. By addressing this unmet need for family planning and tailoring training to the specific local challenges, it is hoped a wider impact on both maternal and child health</w:t>
      </w:r>
      <w:r w:rsidR="00724D2C" w:rsidRPr="00E43136">
        <w:rPr>
          <w:rFonts w:cstheme="minorHAnsi"/>
          <w:bdr w:val="none" w:sz="0" w:space="0" w:color="auto" w:frame="1"/>
          <w:lang w:eastAsia="en-GB"/>
        </w:rPr>
        <w:t xml:space="preserve"> can be achieved</w:t>
      </w:r>
      <w:r w:rsidR="00CE1561" w:rsidRPr="00E43136">
        <w:rPr>
          <w:rFonts w:cstheme="minorHAnsi"/>
          <w:bdr w:val="none" w:sz="0" w:space="0" w:color="auto" w:frame="1"/>
          <w:lang w:eastAsia="en-GB"/>
        </w:rPr>
        <w:t xml:space="preserve">. Early data and follow up reassuringly shows the initiation of an effective post-natal family planning service at the hospital.  </w:t>
      </w:r>
    </w:p>
    <w:p w14:paraId="639E8E84" w14:textId="736DD89D" w:rsidR="00E57134" w:rsidRPr="00E43136" w:rsidRDefault="00724D2C" w:rsidP="00AD6F2D">
      <w:pPr>
        <w:rPr>
          <w:rFonts w:cstheme="minorHAnsi"/>
          <w:lang w:eastAsia="en-GB"/>
        </w:rPr>
      </w:pPr>
      <w:r w:rsidRPr="00E43136">
        <w:rPr>
          <w:rFonts w:cstheme="minorHAnsi"/>
          <w:bdr w:val="none" w:sz="0" w:space="0" w:color="auto" w:frame="1"/>
          <w:lang w:eastAsia="en-GB"/>
        </w:rPr>
        <w:t>In January</w:t>
      </w:r>
      <w:r w:rsidR="00CE1561" w:rsidRPr="00E43136">
        <w:rPr>
          <w:rFonts w:cstheme="minorHAnsi"/>
          <w:bdr w:val="none" w:sz="0" w:space="0" w:color="auto" w:frame="1"/>
          <w:lang w:eastAsia="en-GB"/>
        </w:rPr>
        <w:t>, a workshop introducing new VSA Blood Pressure devices</w:t>
      </w:r>
      <w:r w:rsidRPr="00E43136">
        <w:rPr>
          <w:rFonts w:cstheme="minorHAnsi"/>
          <w:bdr w:val="none" w:sz="0" w:space="0" w:color="auto" w:frame="1"/>
          <w:lang w:eastAsia="en-GB"/>
        </w:rPr>
        <w:t xml:space="preserve"> to the hospital</w:t>
      </w:r>
      <w:r w:rsidR="00CE1561" w:rsidRPr="00E43136">
        <w:rPr>
          <w:rFonts w:cstheme="minorHAnsi"/>
          <w:bdr w:val="none" w:sz="0" w:space="0" w:color="auto" w:frame="1"/>
          <w:lang w:eastAsia="en-GB"/>
        </w:rPr>
        <w:t xml:space="preserve"> was conducted for clinical staff at </w:t>
      </w:r>
      <w:r w:rsidRPr="00E43136">
        <w:rPr>
          <w:rFonts w:cstheme="minorHAnsi"/>
          <w:bdr w:val="none" w:sz="0" w:space="0" w:color="auto" w:frame="1"/>
          <w:lang w:eastAsia="en-GB"/>
        </w:rPr>
        <w:t>Nixon</w:t>
      </w:r>
      <w:r w:rsidR="00CE1561" w:rsidRPr="00E43136">
        <w:rPr>
          <w:rFonts w:cstheme="minorHAnsi"/>
          <w:bdr w:val="none" w:sz="0" w:space="0" w:color="auto" w:frame="1"/>
          <w:lang w:eastAsia="en-GB"/>
        </w:rPr>
        <w:t xml:space="preserve">. Although primarily aimed at improving the detection of blood pressure problems in pregnant women, </w:t>
      </w:r>
      <w:r w:rsidR="00FB5BE7" w:rsidRPr="00E43136">
        <w:rPr>
          <w:rFonts w:cstheme="minorHAnsi"/>
          <w:bdr w:val="none" w:sz="0" w:space="0" w:color="auto" w:frame="1"/>
          <w:lang w:eastAsia="en-GB"/>
        </w:rPr>
        <w:t>the benefits of both the training</w:t>
      </w:r>
      <w:r w:rsidR="00CE1561" w:rsidRPr="00E43136">
        <w:rPr>
          <w:rFonts w:cstheme="minorHAnsi"/>
          <w:bdr w:val="none" w:sz="0" w:space="0" w:color="auto" w:frame="1"/>
          <w:lang w:eastAsia="en-GB"/>
        </w:rPr>
        <w:t xml:space="preserve"> </w:t>
      </w:r>
      <w:r w:rsidR="00FB5BE7" w:rsidRPr="00E43136">
        <w:rPr>
          <w:rFonts w:cstheme="minorHAnsi"/>
          <w:bdr w:val="none" w:sz="0" w:space="0" w:color="auto" w:frame="1"/>
          <w:lang w:eastAsia="en-GB"/>
        </w:rPr>
        <w:t xml:space="preserve">and </w:t>
      </w:r>
      <w:r w:rsidR="00CE1561" w:rsidRPr="00E43136">
        <w:rPr>
          <w:rFonts w:cstheme="minorHAnsi"/>
          <w:bdr w:val="none" w:sz="0" w:space="0" w:color="auto" w:frame="1"/>
          <w:lang w:eastAsia="en-GB"/>
        </w:rPr>
        <w:t xml:space="preserve">new devices </w:t>
      </w:r>
      <w:r w:rsidR="00FB5BE7" w:rsidRPr="00E43136">
        <w:rPr>
          <w:rFonts w:cstheme="minorHAnsi"/>
          <w:bdr w:val="none" w:sz="0" w:space="0" w:color="auto" w:frame="1"/>
          <w:lang w:eastAsia="en-GB"/>
        </w:rPr>
        <w:t>directly</w:t>
      </w:r>
      <w:r w:rsidR="00CE1561" w:rsidRPr="00E43136">
        <w:rPr>
          <w:rFonts w:cstheme="minorHAnsi"/>
          <w:bdr w:val="none" w:sz="0" w:space="0" w:color="auto" w:frame="1"/>
          <w:lang w:eastAsia="en-GB"/>
        </w:rPr>
        <w:t xml:space="preserve"> translate to the wider adult population and can be used as part of </w:t>
      </w:r>
      <w:r w:rsidR="00FB5BE7" w:rsidRPr="00E43136">
        <w:rPr>
          <w:rFonts w:cstheme="minorHAnsi"/>
          <w:bdr w:val="none" w:sz="0" w:space="0" w:color="auto" w:frame="1"/>
          <w:lang w:eastAsia="en-GB"/>
        </w:rPr>
        <w:t>initiatives</w:t>
      </w:r>
      <w:r w:rsidR="00CE1561" w:rsidRPr="00E43136">
        <w:rPr>
          <w:rFonts w:cstheme="minorHAnsi"/>
          <w:bdr w:val="none" w:sz="0" w:space="0" w:color="auto" w:frame="1"/>
          <w:lang w:eastAsia="en-GB"/>
        </w:rPr>
        <w:t xml:space="preserve"> </w:t>
      </w:r>
      <w:r w:rsidR="00FB5BE7" w:rsidRPr="00E43136">
        <w:rPr>
          <w:rFonts w:cstheme="minorHAnsi"/>
          <w:bdr w:val="none" w:sz="0" w:space="0" w:color="auto" w:frame="1"/>
          <w:lang w:eastAsia="en-GB"/>
        </w:rPr>
        <w:t>required</w:t>
      </w:r>
      <w:r w:rsidR="00CE1561" w:rsidRPr="00E43136">
        <w:rPr>
          <w:rFonts w:cstheme="minorHAnsi"/>
          <w:bdr w:val="none" w:sz="0" w:space="0" w:color="auto" w:frame="1"/>
          <w:lang w:eastAsia="en-GB"/>
        </w:rPr>
        <w:t xml:space="preserve"> to address the increasing burden of non-</w:t>
      </w:r>
      <w:r w:rsidR="00FB5BE7" w:rsidRPr="00E43136">
        <w:rPr>
          <w:rFonts w:cstheme="minorHAnsi"/>
          <w:bdr w:val="none" w:sz="0" w:space="0" w:color="auto" w:frame="1"/>
          <w:lang w:eastAsia="en-GB"/>
        </w:rPr>
        <w:t>communicable</w:t>
      </w:r>
      <w:r w:rsidR="00CE1561" w:rsidRPr="00E43136">
        <w:rPr>
          <w:rFonts w:cstheme="minorHAnsi"/>
          <w:bdr w:val="none" w:sz="0" w:space="0" w:color="auto" w:frame="1"/>
          <w:lang w:eastAsia="en-GB"/>
        </w:rPr>
        <w:t xml:space="preserve"> disease</w:t>
      </w:r>
      <w:r w:rsidR="00FB5BE7" w:rsidRPr="00E43136">
        <w:rPr>
          <w:rFonts w:cstheme="minorHAnsi"/>
          <w:bdr w:val="none" w:sz="0" w:space="0" w:color="auto" w:frame="1"/>
          <w:lang w:eastAsia="en-GB"/>
        </w:rPr>
        <w:t xml:space="preserve"> such as </w:t>
      </w:r>
      <w:r w:rsidRPr="00E43136">
        <w:rPr>
          <w:rFonts w:cstheme="minorHAnsi"/>
          <w:bdr w:val="none" w:sz="0" w:space="0" w:color="auto" w:frame="1"/>
          <w:lang w:eastAsia="en-GB"/>
        </w:rPr>
        <w:t>s</w:t>
      </w:r>
      <w:r w:rsidR="00FB5BE7" w:rsidRPr="00E43136">
        <w:rPr>
          <w:rFonts w:cstheme="minorHAnsi"/>
          <w:bdr w:val="none" w:sz="0" w:space="0" w:color="auto" w:frame="1"/>
          <w:lang w:eastAsia="en-GB"/>
        </w:rPr>
        <w:t>troke</w:t>
      </w:r>
      <w:r w:rsidR="00CE1561" w:rsidRPr="00E43136">
        <w:rPr>
          <w:rFonts w:cstheme="minorHAnsi"/>
          <w:bdr w:val="none" w:sz="0" w:space="0" w:color="auto" w:frame="1"/>
          <w:lang w:eastAsia="en-GB"/>
        </w:rPr>
        <w:t xml:space="preserve"> </w:t>
      </w:r>
      <w:r w:rsidR="00FB5BE7" w:rsidRPr="00E43136">
        <w:rPr>
          <w:rFonts w:cstheme="minorHAnsi"/>
          <w:bdr w:val="none" w:sz="0" w:space="0" w:color="auto" w:frame="1"/>
          <w:lang w:eastAsia="en-GB"/>
        </w:rPr>
        <w:t xml:space="preserve">within Sierra Leone. </w:t>
      </w:r>
    </w:p>
    <w:p w14:paraId="07788A53" w14:textId="79DB70CD" w:rsidR="00E57134" w:rsidRPr="00E43136" w:rsidRDefault="00FB5BE7" w:rsidP="00AD6F2D">
      <w:pPr>
        <w:rPr>
          <w:rFonts w:cstheme="minorHAnsi"/>
          <w:lang w:eastAsia="en-GB"/>
        </w:rPr>
      </w:pPr>
      <w:r w:rsidRPr="00E43136">
        <w:rPr>
          <w:rFonts w:cstheme="minorHAnsi"/>
          <w:lang w:eastAsia="en-GB"/>
        </w:rPr>
        <w:t xml:space="preserve">The community nurse we have supported through </w:t>
      </w:r>
      <w:r w:rsidR="00E43136" w:rsidRPr="00E43136">
        <w:rPr>
          <w:rFonts w:cstheme="minorHAnsi"/>
          <w:lang w:eastAsia="en-GB"/>
        </w:rPr>
        <w:t xml:space="preserve">a </w:t>
      </w:r>
      <w:r w:rsidRPr="00E43136">
        <w:rPr>
          <w:rFonts w:cstheme="minorHAnsi"/>
          <w:lang w:eastAsia="en-GB"/>
        </w:rPr>
        <w:t xml:space="preserve">scholarship continues in her final year of her higher nursing qualification in Kenema and will soon return to the hospital. We have also agreed funding to support another staff member in their request to pursue Community Health Officer training to </w:t>
      </w:r>
      <w:r w:rsidR="00AD6F2D" w:rsidRPr="00E43136">
        <w:rPr>
          <w:rFonts w:cstheme="minorHAnsi"/>
          <w:lang w:eastAsia="en-GB"/>
        </w:rPr>
        <w:t>complement</w:t>
      </w:r>
      <w:r w:rsidRPr="00E43136">
        <w:rPr>
          <w:rFonts w:cstheme="minorHAnsi"/>
          <w:lang w:eastAsia="en-GB"/>
        </w:rPr>
        <w:t xml:space="preserve"> existing clinical staff. </w:t>
      </w:r>
      <w:r w:rsidRPr="00E43136">
        <w:rPr>
          <w:rFonts w:cstheme="minorHAnsi"/>
          <w:bdr w:val="none" w:sz="0" w:space="0" w:color="auto" w:frame="1"/>
          <w:lang w:eastAsia="en-GB"/>
        </w:rPr>
        <w:t>The hospital’s management also have additional candidates for further training to enhance the available expertise on the hospital site</w:t>
      </w:r>
      <w:r w:rsidR="00724D2C" w:rsidRPr="00E43136">
        <w:rPr>
          <w:rFonts w:cstheme="minorHAnsi"/>
          <w:bdr w:val="none" w:sz="0" w:space="0" w:color="auto" w:frame="1"/>
          <w:lang w:eastAsia="en-GB"/>
        </w:rPr>
        <w:t xml:space="preserve">. This </w:t>
      </w:r>
      <w:r w:rsidRPr="00E43136">
        <w:rPr>
          <w:rFonts w:cstheme="minorHAnsi"/>
          <w:bdr w:val="none" w:sz="0" w:space="0" w:color="auto" w:frame="1"/>
          <w:lang w:eastAsia="en-GB"/>
        </w:rPr>
        <w:t>includ</w:t>
      </w:r>
      <w:r w:rsidR="00724D2C" w:rsidRPr="00E43136">
        <w:rPr>
          <w:rFonts w:cstheme="minorHAnsi"/>
          <w:bdr w:val="none" w:sz="0" w:space="0" w:color="auto" w:frame="1"/>
          <w:lang w:eastAsia="en-GB"/>
        </w:rPr>
        <w:t>es</w:t>
      </w:r>
      <w:r w:rsidRPr="00E43136">
        <w:rPr>
          <w:rFonts w:cstheme="minorHAnsi"/>
          <w:bdr w:val="none" w:sz="0" w:space="0" w:color="auto" w:frame="1"/>
          <w:lang w:eastAsia="en-GB"/>
        </w:rPr>
        <w:t xml:space="preserve"> plans to</w:t>
      </w:r>
      <w:r w:rsidR="00724D2C" w:rsidRPr="00E43136">
        <w:rPr>
          <w:rFonts w:cstheme="minorHAnsi"/>
          <w:bdr w:val="none" w:sz="0" w:space="0" w:color="auto" w:frame="1"/>
          <w:lang w:eastAsia="en-GB"/>
        </w:rPr>
        <w:t xml:space="preserve"> seek funding to</w:t>
      </w:r>
      <w:r w:rsidRPr="00E43136">
        <w:rPr>
          <w:rFonts w:cstheme="minorHAnsi"/>
          <w:bdr w:val="none" w:sz="0" w:space="0" w:color="auto" w:frame="1"/>
          <w:lang w:eastAsia="en-GB"/>
        </w:rPr>
        <w:t xml:space="preserve"> train a nurse anaesthetist. However, they, and we, are aware such upskilling </w:t>
      </w:r>
      <w:r w:rsidR="00724D2C" w:rsidRPr="00E43136">
        <w:rPr>
          <w:rFonts w:cstheme="minorHAnsi"/>
          <w:bdr w:val="none" w:sz="0" w:space="0" w:color="auto" w:frame="1"/>
          <w:lang w:eastAsia="en-GB"/>
        </w:rPr>
        <w:t xml:space="preserve">needs </w:t>
      </w:r>
      <w:r w:rsidRPr="00E43136">
        <w:rPr>
          <w:rFonts w:cstheme="minorHAnsi"/>
          <w:bdr w:val="none" w:sz="0" w:space="0" w:color="auto" w:frame="1"/>
          <w:lang w:eastAsia="en-GB"/>
        </w:rPr>
        <w:t>to be achieved gradually in order not to compromise the existing limited workforce at the hospital.</w:t>
      </w:r>
    </w:p>
    <w:p w14:paraId="29984769" w14:textId="77777777" w:rsidR="00E57134" w:rsidRPr="00E43136" w:rsidRDefault="00E57134" w:rsidP="00AD6F2D">
      <w:pPr>
        <w:rPr>
          <w:rFonts w:cstheme="minorHAnsi"/>
          <w:i/>
          <w:iCs/>
          <w:lang w:eastAsia="en-GB"/>
        </w:rPr>
      </w:pPr>
      <w:r w:rsidRPr="00E43136">
        <w:rPr>
          <w:rFonts w:cstheme="minorHAnsi"/>
          <w:i/>
          <w:iCs/>
          <w:bdr w:val="none" w:sz="0" w:space="0" w:color="auto" w:frame="1"/>
          <w:lang w:eastAsia="en-GB"/>
        </w:rPr>
        <w:t>Community heath</w:t>
      </w:r>
    </w:p>
    <w:p w14:paraId="77C141B3" w14:textId="65D4321E" w:rsidR="00E57134" w:rsidRPr="00E43136" w:rsidRDefault="00FA5655" w:rsidP="00AD6F2D">
      <w:pPr>
        <w:rPr>
          <w:rFonts w:cstheme="minorHAnsi"/>
        </w:rPr>
      </w:pPr>
      <w:r w:rsidRPr="00E43136">
        <w:rPr>
          <w:rFonts w:cstheme="minorHAnsi"/>
          <w:lang w:eastAsia="en-GB"/>
        </w:rPr>
        <w:t>The extension of our community health work</w:t>
      </w:r>
      <w:r w:rsidR="00C64CB8" w:rsidRPr="00E43136">
        <w:rPr>
          <w:rFonts w:cstheme="minorHAnsi"/>
          <w:lang w:eastAsia="en-GB"/>
        </w:rPr>
        <w:t xml:space="preserve"> has</w:t>
      </w:r>
      <w:r w:rsidR="00761F66" w:rsidRPr="00E43136">
        <w:rPr>
          <w:rFonts w:cstheme="minorHAnsi"/>
          <w:lang w:eastAsia="en-GB"/>
        </w:rPr>
        <w:t>,</w:t>
      </w:r>
      <w:r w:rsidR="00C64CB8" w:rsidRPr="00E43136">
        <w:rPr>
          <w:rFonts w:cstheme="minorHAnsi"/>
          <w:lang w:eastAsia="en-GB"/>
        </w:rPr>
        <w:t xml:space="preserve"> this year</w:t>
      </w:r>
      <w:r w:rsidR="00761F66" w:rsidRPr="00E43136">
        <w:rPr>
          <w:rFonts w:cstheme="minorHAnsi"/>
          <w:lang w:eastAsia="en-GB"/>
        </w:rPr>
        <w:t>,</w:t>
      </w:r>
      <w:r w:rsidRPr="00E43136">
        <w:rPr>
          <w:rFonts w:cstheme="minorHAnsi"/>
          <w:lang w:eastAsia="en-GB"/>
        </w:rPr>
        <w:t xml:space="preserve"> resulted in the successful completion of a pilot project </w:t>
      </w:r>
      <w:r w:rsidR="00C64CB8" w:rsidRPr="00E43136">
        <w:rPr>
          <w:rFonts w:cstheme="minorHAnsi"/>
          <w:lang w:eastAsia="en-GB"/>
        </w:rPr>
        <w:t>to</w:t>
      </w:r>
      <w:r w:rsidRPr="00E43136">
        <w:rPr>
          <w:rFonts w:cstheme="minorHAnsi"/>
          <w:lang w:eastAsia="en-GB"/>
        </w:rPr>
        <w:t xml:space="preserve"> build two community water wells in </w:t>
      </w:r>
      <w:proofErr w:type="spellStart"/>
      <w:r w:rsidR="00C64CB8" w:rsidRPr="00E43136">
        <w:rPr>
          <w:rFonts w:cstheme="minorHAnsi"/>
          <w:lang w:eastAsia="en-GB"/>
        </w:rPr>
        <w:t>Ngodama</w:t>
      </w:r>
      <w:proofErr w:type="spellEnd"/>
      <w:r w:rsidR="00C64CB8" w:rsidRPr="00E43136">
        <w:rPr>
          <w:rFonts w:cstheme="minorHAnsi"/>
          <w:lang w:eastAsia="en-GB"/>
        </w:rPr>
        <w:t xml:space="preserve"> and </w:t>
      </w:r>
      <w:proofErr w:type="spellStart"/>
      <w:r w:rsidR="00C64CB8" w:rsidRPr="00E43136">
        <w:rPr>
          <w:rFonts w:cstheme="minorHAnsi"/>
          <w:lang w:eastAsia="en-GB"/>
        </w:rPr>
        <w:t>Waiima</w:t>
      </w:r>
      <w:proofErr w:type="spellEnd"/>
      <w:r w:rsidR="00C64CB8" w:rsidRPr="00E43136">
        <w:rPr>
          <w:rFonts w:cstheme="minorHAnsi"/>
          <w:lang w:eastAsia="en-GB"/>
        </w:rPr>
        <w:t xml:space="preserve">, both villages </w:t>
      </w:r>
      <w:r w:rsidR="00C64CB8" w:rsidRPr="00E43136">
        <w:rPr>
          <w:rFonts w:cstheme="minorHAnsi"/>
        </w:rPr>
        <w:t xml:space="preserve">within the catchment of the hospital. </w:t>
      </w:r>
      <w:r w:rsidR="00664C68" w:rsidRPr="00E43136">
        <w:rPr>
          <w:rFonts w:cstheme="minorHAnsi"/>
          <w:lang w:eastAsia="en-GB"/>
        </w:rPr>
        <w:t>The villages were identified as most in need by the hospital’s Public Health team</w:t>
      </w:r>
      <w:r w:rsidR="00C64CB8" w:rsidRPr="00E43136">
        <w:rPr>
          <w:rFonts w:cstheme="minorHAnsi"/>
          <w:lang w:eastAsia="en-GB"/>
        </w:rPr>
        <w:t xml:space="preserve"> based on limited access to very poor existing water sources. Labour was provided by the healthy occupants of the villages, overseen by a contractor in liaison with the Sierra Leone Water Company. This pilot work did reveal issues regarding the most appropriate time to start digging to ensure</w:t>
      </w:r>
      <w:r w:rsidR="00724D2C" w:rsidRPr="00E43136">
        <w:rPr>
          <w:rFonts w:cstheme="minorHAnsi"/>
          <w:lang w:eastAsia="en-GB"/>
        </w:rPr>
        <w:t xml:space="preserve"> it</w:t>
      </w:r>
      <w:r w:rsidR="00C64CB8" w:rsidRPr="00E43136">
        <w:rPr>
          <w:rFonts w:cstheme="minorHAnsi"/>
          <w:lang w:eastAsia="en-GB"/>
        </w:rPr>
        <w:t xml:space="preserve"> coincides when the water table is at its lowest, managing significant inflation of material costs within budget and, for </w:t>
      </w:r>
      <w:proofErr w:type="spellStart"/>
      <w:r w:rsidR="00C64CB8" w:rsidRPr="00E43136">
        <w:rPr>
          <w:rFonts w:cstheme="minorHAnsi"/>
          <w:lang w:eastAsia="en-GB"/>
        </w:rPr>
        <w:t>Ngodoma</w:t>
      </w:r>
      <w:proofErr w:type="spellEnd"/>
      <w:r w:rsidR="00C64CB8" w:rsidRPr="00E43136">
        <w:rPr>
          <w:rFonts w:cstheme="minorHAnsi"/>
          <w:lang w:eastAsia="en-GB"/>
        </w:rPr>
        <w:t xml:space="preserve"> village, having to change the planned site of the well after hitting an unpassable rock layer</w:t>
      </w:r>
      <w:r w:rsidR="00AD6F2D" w:rsidRPr="00E43136">
        <w:rPr>
          <w:rFonts w:cstheme="minorHAnsi"/>
          <w:lang w:eastAsia="en-GB"/>
        </w:rPr>
        <w:t xml:space="preserve"> (incidentally, this first </w:t>
      </w:r>
      <w:r w:rsidR="00AD6F2D" w:rsidRPr="00E43136">
        <w:rPr>
          <w:rFonts w:cstheme="minorHAnsi"/>
        </w:rPr>
        <w:t>redundant very deep hole was resourcefully converted into an additional double latrine)</w:t>
      </w:r>
      <w:r w:rsidR="00761F66" w:rsidRPr="00E43136">
        <w:rPr>
          <w:rFonts w:cstheme="minorHAnsi"/>
        </w:rPr>
        <w:t>.</w:t>
      </w:r>
      <w:r w:rsidR="00724D2C" w:rsidRPr="00E43136">
        <w:rPr>
          <w:rFonts w:cstheme="minorHAnsi"/>
        </w:rPr>
        <w:t xml:space="preserve"> </w:t>
      </w:r>
      <w:r w:rsidR="00C64CB8" w:rsidRPr="00E43136">
        <w:rPr>
          <w:rFonts w:cstheme="minorHAnsi"/>
          <w:lang w:eastAsia="en-GB"/>
        </w:rPr>
        <w:t>Despite these difficulties</w:t>
      </w:r>
      <w:r w:rsidR="00AD6F2D" w:rsidRPr="00E43136">
        <w:rPr>
          <w:rFonts w:cstheme="minorHAnsi"/>
          <w:lang w:eastAsia="en-GB"/>
        </w:rPr>
        <w:t xml:space="preserve"> and </w:t>
      </w:r>
      <w:r w:rsidR="00C64CB8" w:rsidRPr="00E43136">
        <w:rPr>
          <w:rFonts w:cstheme="minorHAnsi"/>
          <w:lang w:eastAsia="en-GB"/>
        </w:rPr>
        <w:t>as a result of significant collaborative efforts</w:t>
      </w:r>
      <w:r w:rsidR="00AD6F2D" w:rsidRPr="00E43136">
        <w:rPr>
          <w:rFonts w:cstheme="minorHAnsi"/>
          <w:lang w:eastAsia="en-GB"/>
        </w:rPr>
        <w:t>,</w:t>
      </w:r>
      <w:r w:rsidR="00C64CB8" w:rsidRPr="00E43136">
        <w:rPr>
          <w:rFonts w:cstheme="minorHAnsi"/>
          <w:lang w:eastAsia="en-GB"/>
        </w:rPr>
        <w:t xml:space="preserve"> many more families now have access to clean</w:t>
      </w:r>
      <w:r w:rsidR="00761F66" w:rsidRPr="00E43136">
        <w:rPr>
          <w:rFonts w:cstheme="minorHAnsi"/>
          <w:lang w:eastAsia="en-GB"/>
        </w:rPr>
        <w:t>,</w:t>
      </w:r>
      <w:r w:rsidR="00C64CB8" w:rsidRPr="00E43136">
        <w:rPr>
          <w:rFonts w:cstheme="minorHAnsi"/>
          <w:lang w:eastAsia="en-GB"/>
        </w:rPr>
        <w:t xml:space="preserve"> safe water, significantly reducing their risk of infection with water borne disease. </w:t>
      </w:r>
      <w:r w:rsidR="00AD6F2D" w:rsidRPr="00E43136">
        <w:rPr>
          <w:rFonts w:cstheme="minorHAnsi"/>
          <w:lang w:eastAsia="en-GB"/>
        </w:rPr>
        <w:t>Keen to apply lessons learnt from the pilot project and refine the construction process further, the hospital</w:t>
      </w:r>
      <w:r w:rsidR="00724D2C" w:rsidRPr="00E43136">
        <w:rPr>
          <w:rFonts w:cstheme="minorHAnsi"/>
          <w:lang w:eastAsia="en-GB"/>
        </w:rPr>
        <w:t xml:space="preserve"> team</w:t>
      </w:r>
      <w:r w:rsidR="00AD6F2D" w:rsidRPr="00E43136">
        <w:rPr>
          <w:rFonts w:cstheme="minorHAnsi"/>
          <w:lang w:eastAsia="en-GB"/>
        </w:rPr>
        <w:t xml:space="preserve"> is now identifying a further two villages </w:t>
      </w:r>
      <w:r w:rsidR="00724D2C" w:rsidRPr="00E43136">
        <w:rPr>
          <w:rFonts w:cstheme="minorHAnsi"/>
          <w:lang w:eastAsia="en-GB"/>
        </w:rPr>
        <w:t>as suitable candidates to</w:t>
      </w:r>
      <w:r w:rsidR="00AD6F2D" w:rsidRPr="00E43136">
        <w:rPr>
          <w:rFonts w:cstheme="minorHAnsi"/>
          <w:lang w:eastAsia="en-GB"/>
        </w:rPr>
        <w:t xml:space="preserve"> be supported by Friends of Nixon for new wells. </w:t>
      </w:r>
    </w:p>
    <w:p w14:paraId="159B0D8B" w14:textId="3B2991C0" w:rsidR="00E57134" w:rsidRPr="00E43136" w:rsidRDefault="00E57134" w:rsidP="00AD6F2D">
      <w:pPr>
        <w:rPr>
          <w:rFonts w:cstheme="minorHAnsi"/>
          <w:i/>
          <w:iCs/>
          <w:lang w:eastAsia="en-GB"/>
        </w:rPr>
      </w:pPr>
      <w:r w:rsidRPr="00E43136">
        <w:rPr>
          <w:rFonts w:cstheme="minorHAnsi"/>
          <w:i/>
          <w:iCs/>
          <w:bdr w:val="none" w:sz="0" w:space="0" w:color="auto" w:frame="1"/>
          <w:lang w:eastAsia="en-GB"/>
        </w:rPr>
        <w:t>Electricity</w:t>
      </w:r>
      <w:r w:rsidR="00664C68" w:rsidRPr="00E43136">
        <w:rPr>
          <w:rFonts w:cstheme="minorHAnsi"/>
          <w:i/>
          <w:iCs/>
          <w:lang w:eastAsia="en-GB"/>
        </w:rPr>
        <w:t xml:space="preserve"> and Infrastructure</w:t>
      </w:r>
    </w:p>
    <w:p w14:paraId="7863543A" w14:textId="6ECED589" w:rsidR="00E57134" w:rsidRPr="00E43136" w:rsidRDefault="00EC3DE5" w:rsidP="00AD6F2D">
      <w:pPr>
        <w:rPr>
          <w:rFonts w:cstheme="minorHAnsi"/>
          <w:lang w:eastAsia="en-GB"/>
        </w:rPr>
      </w:pPr>
      <w:r w:rsidRPr="00E43136">
        <w:rPr>
          <w:rFonts w:cstheme="minorHAnsi"/>
          <w:bdr w:val="none" w:sz="0" w:space="0" w:color="auto" w:frame="1"/>
          <w:lang w:eastAsia="en-GB"/>
        </w:rPr>
        <w:t>We have commenced the second stage of our work developing the hospital’s electrical infrastructure as per recommendations of an independent review commissioned at the end of 2019. This work</w:t>
      </w:r>
      <w:r w:rsidR="00724D2C" w:rsidRPr="00E43136">
        <w:rPr>
          <w:rFonts w:cstheme="minorHAnsi"/>
          <w:bdr w:val="none" w:sz="0" w:space="0" w:color="auto" w:frame="1"/>
          <w:lang w:eastAsia="en-GB"/>
        </w:rPr>
        <w:t>,</w:t>
      </w:r>
      <w:r w:rsidRPr="00E43136">
        <w:rPr>
          <w:rFonts w:cstheme="minorHAnsi"/>
          <w:bdr w:val="none" w:sz="0" w:space="0" w:color="auto" w:frame="1"/>
          <w:lang w:eastAsia="en-GB"/>
        </w:rPr>
        <w:t xml:space="preserve"> which is due completion by the end of the year</w:t>
      </w:r>
      <w:r w:rsidR="00724D2C" w:rsidRPr="00E43136">
        <w:rPr>
          <w:rFonts w:cstheme="minorHAnsi"/>
          <w:bdr w:val="none" w:sz="0" w:space="0" w:color="auto" w:frame="1"/>
          <w:lang w:eastAsia="en-GB"/>
        </w:rPr>
        <w:t>,</w:t>
      </w:r>
      <w:r w:rsidRPr="00E43136">
        <w:rPr>
          <w:rFonts w:cstheme="minorHAnsi"/>
          <w:bdr w:val="none" w:sz="0" w:space="0" w:color="auto" w:frame="1"/>
          <w:lang w:eastAsia="en-GB"/>
        </w:rPr>
        <w:t xml:space="preserve"> involved the extension of the solar field by a further 24 panels, repair and maintenance of existing solar components and effective training of the onsite electricians. This project is critical to safeguarding the hospital future electrical supply and enabling the </w:t>
      </w:r>
      <w:r w:rsidR="00664C68" w:rsidRPr="00E43136">
        <w:rPr>
          <w:rFonts w:cstheme="minorHAnsi"/>
          <w:bdr w:val="none" w:sz="0" w:space="0" w:color="auto" w:frame="1"/>
          <w:lang w:eastAsia="en-GB"/>
        </w:rPr>
        <w:t xml:space="preserve">use of core medical and surgical equipment needed to care for patients. We are liaising with in-country contractors to ensure regular maintenance agreements are enacted to ensure this work remains sustainably operational. </w:t>
      </w:r>
    </w:p>
    <w:p w14:paraId="43BA6C72" w14:textId="432363C9" w:rsidR="00E57134" w:rsidRPr="00E43136" w:rsidRDefault="00664C68" w:rsidP="00AD6F2D">
      <w:pPr>
        <w:rPr>
          <w:rFonts w:cstheme="minorHAnsi"/>
          <w:lang w:eastAsia="en-GB"/>
        </w:rPr>
      </w:pPr>
      <w:r w:rsidRPr="00E43136">
        <w:rPr>
          <w:rFonts w:cstheme="minorHAnsi"/>
          <w:lang w:eastAsia="en-GB"/>
        </w:rPr>
        <w:lastRenderedPageBreak/>
        <w:t>In addition to the electrical infrastructure, the Trust also supported a significant grant to refurbish the outpatient department and consultation rooms together with new tiling of these areas. This work also included necessary repairs to damaged windows on the hospital wards. Ensuring a safe and appropriate working environment amenable to appropriate infection control measures and cleaning was seen as important to the hospital</w:t>
      </w:r>
      <w:r w:rsidR="00761F66" w:rsidRPr="00E43136">
        <w:rPr>
          <w:rFonts w:cstheme="minorHAnsi"/>
          <w:lang w:eastAsia="en-GB"/>
        </w:rPr>
        <w:t>’</w:t>
      </w:r>
      <w:r w:rsidRPr="00E43136">
        <w:rPr>
          <w:rFonts w:cstheme="minorHAnsi"/>
          <w:lang w:eastAsia="en-GB"/>
        </w:rPr>
        <w:t xml:space="preserve">s functioning. </w:t>
      </w:r>
    </w:p>
    <w:p w14:paraId="0BEA3A15" w14:textId="77777777" w:rsidR="000924AB" w:rsidRPr="00E43136" w:rsidRDefault="000924AB" w:rsidP="000924AB">
      <w:pPr>
        <w:rPr>
          <w:rFonts w:cstheme="minorHAnsi"/>
          <w:i/>
          <w:iCs/>
          <w:lang w:eastAsia="en-GB"/>
        </w:rPr>
      </w:pPr>
      <w:r w:rsidRPr="00E43136">
        <w:rPr>
          <w:rFonts w:cstheme="minorHAnsi"/>
          <w:i/>
          <w:iCs/>
          <w:bdr w:val="none" w:sz="0" w:space="0" w:color="auto" w:frame="1"/>
          <w:lang w:eastAsia="en-GB"/>
        </w:rPr>
        <w:t>Laboratory Support</w:t>
      </w:r>
    </w:p>
    <w:p w14:paraId="2F9F338F" w14:textId="77777777" w:rsidR="00724D2C" w:rsidRPr="00E43136" w:rsidRDefault="000924AB" w:rsidP="00AD6F2D">
      <w:pPr>
        <w:rPr>
          <w:rFonts w:cstheme="minorHAnsi"/>
        </w:rPr>
      </w:pPr>
      <w:r w:rsidRPr="00E43136">
        <w:rPr>
          <w:rFonts w:cstheme="minorHAnsi"/>
          <w:bdr w:val="none" w:sz="0" w:space="0" w:color="auto" w:frame="1"/>
          <w:lang w:eastAsia="en-GB"/>
        </w:rPr>
        <w:t>Local in-country issues regarding the availability and cost</w:t>
      </w:r>
      <w:r w:rsidRPr="00E43136">
        <w:rPr>
          <w:rFonts w:cstheme="minorHAnsi"/>
        </w:rPr>
        <w:t xml:space="preserve"> of reagents and disposables for point of care tests had impacted upon the ability for the laboratory team at the hospital to consistently provide basic testing, included blood glucose testing. Friends of Nixon has therefore funded both a regular supply of compatible glucose test strips and has set up a small annual fund to ensure consistent provision of laboratory reagents and consumables. These tests are critical for blood grouping to enable safe blood transfusions and for the diagnosis of typhoid and monitoring and diagnosis of diabetes. </w:t>
      </w:r>
    </w:p>
    <w:p w14:paraId="3FB7DEC6" w14:textId="63A47EA0" w:rsidR="000924AB" w:rsidRPr="00E43136" w:rsidRDefault="000924AB" w:rsidP="00AD6F2D">
      <w:pPr>
        <w:rPr>
          <w:rFonts w:cstheme="minorHAnsi"/>
        </w:rPr>
      </w:pPr>
      <w:r w:rsidRPr="00E43136">
        <w:rPr>
          <w:rFonts w:cstheme="minorHAnsi"/>
        </w:rPr>
        <w:t>We have also approved funding for a new binocular Olympus microscope</w:t>
      </w:r>
      <w:r w:rsidR="00724D2C" w:rsidRPr="00E43136">
        <w:rPr>
          <w:rFonts w:cstheme="minorHAnsi"/>
        </w:rPr>
        <w:t>. This</w:t>
      </w:r>
      <w:r w:rsidRPr="00E43136">
        <w:rPr>
          <w:rFonts w:cstheme="minorHAnsi"/>
        </w:rPr>
        <w:t xml:space="preserve"> will enable t</w:t>
      </w:r>
      <w:r w:rsidR="00E43136" w:rsidRPr="00E43136">
        <w:rPr>
          <w:rFonts w:cstheme="minorHAnsi"/>
        </w:rPr>
        <w:t>he hospital to provide the</w:t>
      </w:r>
      <w:r w:rsidR="00724D2C" w:rsidRPr="00E43136">
        <w:rPr>
          <w:rFonts w:cstheme="minorHAnsi"/>
        </w:rPr>
        <w:t xml:space="preserve"> gold standard </w:t>
      </w:r>
      <w:r w:rsidR="00E43136" w:rsidRPr="00E43136">
        <w:rPr>
          <w:rFonts w:cstheme="minorHAnsi"/>
        </w:rPr>
        <w:t>laboratory test</w:t>
      </w:r>
      <w:r w:rsidR="00724D2C" w:rsidRPr="00E43136">
        <w:rPr>
          <w:rFonts w:cstheme="minorHAnsi"/>
        </w:rPr>
        <w:t xml:space="preserve"> needed t</w:t>
      </w:r>
      <w:r w:rsidRPr="00E43136">
        <w:rPr>
          <w:rFonts w:cstheme="minorHAnsi"/>
        </w:rPr>
        <w:t xml:space="preserve">o </w:t>
      </w:r>
      <w:r w:rsidR="00E43136" w:rsidRPr="00E43136">
        <w:rPr>
          <w:rFonts w:cstheme="minorHAnsi"/>
        </w:rPr>
        <w:t xml:space="preserve">diagnose and </w:t>
      </w:r>
      <w:r w:rsidRPr="00E43136">
        <w:rPr>
          <w:rFonts w:cstheme="minorHAnsi"/>
        </w:rPr>
        <w:t xml:space="preserve">guide the treatment of patients with malaria. </w:t>
      </w:r>
      <w:r w:rsidR="00724D2C" w:rsidRPr="00E43136">
        <w:rPr>
          <w:rFonts w:cstheme="minorHAnsi"/>
        </w:rPr>
        <w:t xml:space="preserve">In addition </w:t>
      </w:r>
      <w:r w:rsidR="00E43136" w:rsidRPr="00E43136">
        <w:rPr>
          <w:rFonts w:cstheme="minorHAnsi"/>
        </w:rPr>
        <w:t xml:space="preserve">to </w:t>
      </w:r>
      <w:r w:rsidRPr="00E43136">
        <w:rPr>
          <w:rFonts w:cstheme="minorHAnsi"/>
        </w:rPr>
        <w:t>enhanc</w:t>
      </w:r>
      <w:r w:rsidR="00724D2C" w:rsidRPr="00E43136">
        <w:rPr>
          <w:rFonts w:cstheme="minorHAnsi"/>
        </w:rPr>
        <w:t>ing</w:t>
      </w:r>
      <w:r w:rsidRPr="00E43136">
        <w:rPr>
          <w:rFonts w:cstheme="minorHAnsi"/>
        </w:rPr>
        <w:t xml:space="preserve"> the diagnostic capability of the laboratory with regards to malaria testing</w:t>
      </w:r>
      <w:r w:rsidR="00724D2C" w:rsidRPr="00E43136">
        <w:rPr>
          <w:rFonts w:cstheme="minorHAnsi"/>
        </w:rPr>
        <w:t xml:space="preserve">, the additional microscope will </w:t>
      </w:r>
      <w:r w:rsidRPr="00E43136">
        <w:rPr>
          <w:rFonts w:cstheme="minorHAnsi"/>
        </w:rPr>
        <w:t>also be useful for stool, urine, and sputum microscopies.</w:t>
      </w:r>
    </w:p>
    <w:p w14:paraId="27EA5EFD" w14:textId="77777777" w:rsidR="00AD6F2D" w:rsidRPr="00E43136" w:rsidRDefault="00AD6F2D" w:rsidP="00AD6F2D">
      <w:pPr>
        <w:rPr>
          <w:rFonts w:cstheme="minorHAnsi"/>
          <w:i/>
          <w:iCs/>
          <w:lang w:eastAsia="en-GB"/>
        </w:rPr>
      </w:pPr>
      <w:r w:rsidRPr="00E43136">
        <w:rPr>
          <w:rFonts w:cstheme="minorHAnsi"/>
          <w:i/>
          <w:iCs/>
          <w:bdr w:val="none" w:sz="0" w:space="0" w:color="auto" w:frame="1"/>
          <w:lang w:eastAsia="en-GB"/>
        </w:rPr>
        <w:t>Ultrasound service</w:t>
      </w:r>
    </w:p>
    <w:p w14:paraId="5EEC3CEE" w14:textId="4BF51C39" w:rsidR="00AD6F2D" w:rsidRPr="00E43136" w:rsidRDefault="00AD6F2D" w:rsidP="00AD6F2D">
      <w:pPr>
        <w:rPr>
          <w:rFonts w:cstheme="minorHAnsi"/>
          <w:lang w:eastAsia="en-GB"/>
        </w:rPr>
      </w:pPr>
      <w:r w:rsidRPr="00E43136">
        <w:rPr>
          <w:rFonts w:cstheme="minorHAnsi"/>
          <w:bdr w:val="none" w:sz="0" w:space="0" w:color="auto" w:frame="1"/>
          <w:lang w:eastAsia="en-GB"/>
        </w:rPr>
        <w:t>As part of our focus on maternal health, our work introducing a basic obstetric ultrasound service to the hospital continued through 2021 with training of staff and development of appropriate protocols for maternity patients. This training subsequently continued remotely</w:t>
      </w:r>
      <w:r w:rsidR="00724D2C" w:rsidRPr="00E43136">
        <w:rPr>
          <w:rFonts w:cstheme="minorHAnsi"/>
          <w:bdr w:val="none" w:sz="0" w:space="0" w:color="auto" w:frame="1"/>
          <w:lang w:eastAsia="en-GB"/>
        </w:rPr>
        <w:t xml:space="preserve"> and a</w:t>
      </w:r>
      <w:r w:rsidRPr="00E43136">
        <w:rPr>
          <w:rFonts w:cstheme="minorHAnsi"/>
          <w:bdr w:val="none" w:sz="0" w:space="0" w:color="auto" w:frame="1"/>
          <w:lang w:eastAsia="en-GB"/>
        </w:rPr>
        <w:t>t a follow up visit later in the year staff continued to demonstrate competent practice. The service enables maternity outcomes to be improved through establishing 6 features of the pregnancy including the gestation</w:t>
      </w:r>
      <w:r w:rsidR="00E43136" w:rsidRPr="00E43136">
        <w:rPr>
          <w:rFonts w:cstheme="minorHAnsi"/>
          <w:bdr w:val="none" w:sz="0" w:space="0" w:color="auto" w:frame="1"/>
          <w:lang w:eastAsia="en-GB"/>
        </w:rPr>
        <w:t>al</w:t>
      </w:r>
      <w:r w:rsidRPr="00E43136">
        <w:rPr>
          <w:rFonts w:cstheme="minorHAnsi"/>
          <w:bdr w:val="none" w:sz="0" w:space="0" w:color="auto" w:frame="1"/>
          <w:lang w:eastAsia="en-GB"/>
        </w:rPr>
        <w:t xml:space="preserve"> age,</w:t>
      </w:r>
      <w:r w:rsidR="00E43136" w:rsidRPr="00E43136">
        <w:rPr>
          <w:rFonts w:cstheme="minorHAnsi"/>
          <w:bdr w:val="none" w:sz="0" w:space="0" w:color="auto" w:frame="1"/>
          <w:lang w:eastAsia="en-GB"/>
        </w:rPr>
        <w:t xml:space="preserve"> </w:t>
      </w:r>
      <w:r w:rsidRPr="00E43136">
        <w:rPr>
          <w:rFonts w:cstheme="minorHAnsi"/>
          <w:bdr w:val="none" w:sz="0" w:space="0" w:color="auto" w:frame="1"/>
          <w:lang w:eastAsia="en-GB"/>
        </w:rPr>
        <w:t xml:space="preserve">presence </w:t>
      </w:r>
      <w:r w:rsidR="00724D2C" w:rsidRPr="00E43136">
        <w:rPr>
          <w:rFonts w:cstheme="minorHAnsi"/>
          <w:bdr w:val="none" w:sz="0" w:space="0" w:color="auto" w:frame="1"/>
          <w:lang w:eastAsia="en-GB"/>
        </w:rPr>
        <w:t>of</w:t>
      </w:r>
      <w:r w:rsidRPr="00E43136">
        <w:rPr>
          <w:rFonts w:cstheme="minorHAnsi"/>
          <w:bdr w:val="none" w:sz="0" w:space="0" w:color="auto" w:frame="1"/>
          <w:lang w:eastAsia="en-GB"/>
        </w:rPr>
        <w:t xml:space="preserve"> multiple pregnancy</w:t>
      </w:r>
      <w:r w:rsidR="00E43136" w:rsidRPr="00E43136">
        <w:rPr>
          <w:rFonts w:cstheme="minorHAnsi"/>
          <w:bdr w:val="none" w:sz="0" w:space="0" w:color="auto" w:frame="1"/>
          <w:lang w:eastAsia="en-GB"/>
        </w:rPr>
        <w:t>, location of the placenta</w:t>
      </w:r>
      <w:r w:rsidRPr="00E43136">
        <w:rPr>
          <w:rFonts w:cstheme="minorHAnsi"/>
          <w:bdr w:val="none" w:sz="0" w:space="0" w:color="auto" w:frame="1"/>
          <w:lang w:eastAsia="en-GB"/>
        </w:rPr>
        <w:t xml:space="preserve"> and </w:t>
      </w:r>
      <w:r w:rsidR="00E43136" w:rsidRPr="00E43136">
        <w:rPr>
          <w:rFonts w:cstheme="minorHAnsi"/>
          <w:bdr w:val="none" w:sz="0" w:space="0" w:color="auto" w:frame="1"/>
          <w:lang w:eastAsia="en-GB"/>
        </w:rPr>
        <w:t>the lie of the baby in the womb</w:t>
      </w:r>
      <w:r w:rsidRPr="00E43136">
        <w:rPr>
          <w:rFonts w:cstheme="minorHAnsi"/>
          <w:bdr w:val="none" w:sz="0" w:space="0" w:color="auto" w:frame="1"/>
          <w:lang w:eastAsia="en-GB"/>
        </w:rPr>
        <w:t xml:space="preserve">. Feedback from both patients and staff has been very positive. </w:t>
      </w:r>
    </w:p>
    <w:p w14:paraId="492972AF" w14:textId="5B26CBE6" w:rsidR="00E57134" w:rsidRPr="00E43136" w:rsidRDefault="00642231" w:rsidP="00AD6F2D">
      <w:pPr>
        <w:rPr>
          <w:rFonts w:cstheme="minorHAnsi"/>
          <w:i/>
          <w:iCs/>
          <w:lang w:eastAsia="en-GB"/>
        </w:rPr>
      </w:pPr>
      <w:r w:rsidRPr="00E43136">
        <w:rPr>
          <w:rFonts w:cstheme="minorHAnsi"/>
          <w:i/>
          <w:iCs/>
          <w:bdr w:val="none" w:sz="0" w:space="0" w:color="auto" w:frame="1"/>
          <w:lang w:eastAsia="en-GB"/>
        </w:rPr>
        <w:t>E</w:t>
      </w:r>
      <w:r w:rsidR="00E57134" w:rsidRPr="00E43136">
        <w:rPr>
          <w:rFonts w:cstheme="minorHAnsi"/>
          <w:i/>
          <w:iCs/>
          <w:bdr w:val="none" w:sz="0" w:space="0" w:color="auto" w:frame="1"/>
          <w:lang w:eastAsia="en-GB"/>
        </w:rPr>
        <w:t xml:space="preserve">ssential </w:t>
      </w:r>
      <w:r w:rsidRPr="00E43136">
        <w:rPr>
          <w:rFonts w:cstheme="minorHAnsi"/>
          <w:i/>
          <w:iCs/>
          <w:bdr w:val="none" w:sz="0" w:space="0" w:color="auto" w:frame="1"/>
          <w:lang w:eastAsia="en-GB"/>
        </w:rPr>
        <w:t>M</w:t>
      </w:r>
      <w:r w:rsidR="00E57134" w:rsidRPr="00E43136">
        <w:rPr>
          <w:rFonts w:cstheme="minorHAnsi"/>
          <w:i/>
          <w:iCs/>
          <w:bdr w:val="none" w:sz="0" w:space="0" w:color="auto" w:frame="1"/>
          <w:lang w:eastAsia="en-GB"/>
        </w:rPr>
        <w:t xml:space="preserve">edicine </w:t>
      </w:r>
      <w:r w:rsidRPr="00E43136">
        <w:rPr>
          <w:rFonts w:cstheme="minorHAnsi"/>
          <w:i/>
          <w:iCs/>
          <w:bdr w:val="none" w:sz="0" w:space="0" w:color="auto" w:frame="1"/>
          <w:lang w:eastAsia="en-GB"/>
        </w:rPr>
        <w:t>P</w:t>
      </w:r>
      <w:r w:rsidR="00E57134" w:rsidRPr="00E43136">
        <w:rPr>
          <w:rFonts w:cstheme="minorHAnsi"/>
          <w:i/>
          <w:iCs/>
          <w:bdr w:val="none" w:sz="0" w:space="0" w:color="auto" w:frame="1"/>
          <w:lang w:eastAsia="en-GB"/>
        </w:rPr>
        <w:t>rovision</w:t>
      </w:r>
    </w:p>
    <w:p w14:paraId="5BC434F9" w14:textId="26E03509" w:rsidR="00E57134" w:rsidRPr="00E43136" w:rsidRDefault="00E57134" w:rsidP="00AD6F2D">
      <w:pPr>
        <w:rPr>
          <w:rFonts w:cstheme="minorHAnsi"/>
          <w:lang w:eastAsia="en-GB"/>
        </w:rPr>
      </w:pPr>
      <w:r w:rsidRPr="00E43136">
        <w:rPr>
          <w:rFonts w:cstheme="minorHAnsi"/>
          <w:bdr w:val="none" w:sz="0" w:space="0" w:color="auto" w:frame="1"/>
          <w:lang w:eastAsia="en-GB"/>
        </w:rPr>
        <w:t>We have completed the second year of a two-year extension to our original four-year program</w:t>
      </w:r>
      <w:r w:rsidR="00761F66" w:rsidRPr="00E43136">
        <w:rPr>
          <w:rFonts w:cstheme="minorHAnsi"/>
          <w:bdr w:val="none" w:sz="0" w:space="0" w:color="auto" w:frame="1"/>
          <w:lang w:eastAsia="en-GB"/>
        </w:rPr>
        <w:t>me</w:t>
      </w:r>
      <w:r w:rsidRPr="00E43136">
        <w:rPr>
          <w:rFonts w:cstheme="minorHAnsi"/>
          <w:bdr w:val="none" w:sz="0" w:space="0" w:color="auto" w:frame="1"/>
          <w:lang w:eastAsia="en-GB"/>
        </w:rPr>
        <w:t xml:space="preserve"> of support towards the hospital</w:t>
      </w:r>
      <w:r w:rsidR="00761F66" w:rsidRPr="00E43136">
        <w:rPr>
          <w:rFonts w:cstheme="minorHAnsi"/>
          <w:bdr w:val="none" w:sz="0" w:space="0" w:color="auto" w:frame="1"/>
          <w:lang w:eastAsia="en-GB"/>
        </w:rPr>
        <w:t>’</w:t>
      </w:r>
      <w:r w:rsidRPr="00E43136">
        <w:rPr>
          <w:rFonts w:cstheme="minorHAnsi"/>
          <w:bdr w:val="none" w:sz="0" w:space="0" w:color="auto" w:frame="1"/>
          <w:lang w:eastAsia="en-GB"/>
        </w:rPr>
        <w:t xml:space="preserve">s essential medicine budget. This work has </w:t>
      </w:r>
      <w:r w:rsidR="00642231" w:rsidRPr="00E43136">
        <w:rPr>
          <w:rFonts w:cstheme="minorHAnsi"/>
          <w:bdr w:val="none" w:sz="0" w:space="0" w:color="auto" w:frame="1"/>
          <w:lang w:eastAsia="en-GB"/>
        </w:rPr>
        <w:t>ena</w:t>
      </w:r>
      <w:r w:rsidRPr="00E43136">
        <w:rPr>
          <w:rFonts w:cstheme="minorHAnsi"/>
          <w:bdr w:val="none" w:sz="0" w:space="0" w:color="auto" w:frame="1"/>
          <w:lang w:eastAsia="en-GB"/>
        </w:rPr>
        <w:t xml:space="preserve">bled both </w:t>
      </w:r>
      <w:r w:rsidR="00642231" w:rsidRPr="00E43136">
        <w:rPr>
          <w:rFonts w:cstheme="minorHAnsi"/>
          <w:bdr w:val="none" w:sz="0" w:space="0" w:color="auto" w:frame="1"/>
          <w:lang w:eastAsia="en-GB"/>
        </w:rPr>
        <w:t>the</w:t>
      </w:r>
      <w:r w:rsidRPr="00E43136">
        <w:rPr>
          <w:rFonts w:cstheme="minorHAnsi"/>
          <w:bdr w:val="none" w:sz="0" w:space="0" w:color="auto" w:frame="1"/>
          <w:lang w:eastAsia="en-GB"/>
        </w:rPr>
        <w:t xml:space="preserve"> provision of </w:t>
      </w:r>
      <w:r w:rsidR="00761F66" w:rsidRPr="00E43136">
        <w:rPr>
          <w:rFonts w:cstheme="minorHAnsi"/>
          <w:bdr w:val="none" w:sz="0" w:space="0" w:color="auto" w:frame="1"/>
          <w:lang w:eastAsia="en-GB"/>
        </w:rPr>
        <w:t>l</w:t>
      </w:r>
      <w:r w:rsidRPr="00E43136">
        <w:rPr>
          <w:rFonts w:cstheme="minorHAnsi"/>
          <w:bdr w:val="none" w:sz="0" w:space="0" w:color="auto" w:frame="1"/>
          <w:lang w:eastAsia="en-GB"/>
        </w:rPr>
        <w:t>ife saving medicines required for patients experiencing acute illness</w:t>
      </w:r>
      <w:r w:rsidR="00642231" w:rsidRPr="00E43136">
        <w:rPr>
          <w:rFonts w:cstheme="minorHAnsi"/>
          <w:bdr w:val="none" w:sz="0" w:space="0" w:color="auto" w:frame="1"/>
          <w:lang w:eastAsia="en-GB"/>
        </w:rPr>
        <w:t xml:space="preserve">, </w:t>
      </w:r>
      <w:r w:rsidRPr="00E43136">
        <w:rPr>
          <w:rFonts w:cstheme="minorHAnsi"/>
          <w:bdr w:val="none" w:sz="0" w:space="0" w:color="auto" w:frame="1"/>
          <w:lang w:eastAsia="en-GB"/>
        </w:rPr>
        <w:t xml:space="preserve">as well as </w:t>
      </w:r>
      <w:r w:rsidR="00642231" w:rsidRPr="00E43136">
        <w:rPr>
          <w:rFonts w:cstheme="minorHAnsi"/>
          <w:bdr w:val="none" w:sz="0" w:space="0" w:color="auto" w:frame="1"/>
          <w:lang w:eastAsia="en-GB"/>
        </w:rPr>
        <w:t xml:space="preserve">guaranteeing </w:t>
      </w:r>
      <w:r w:rsidRPr="00E43136">
        <w:rPr>
          <w:rFonts w:cstheme="minorHAnsi"/>
          <w:bdr w:val="none" w:sz="0" w:space="0" w:color="auto" w:frame="1"/>
          <w:lang w:eastAsia="en-GB"/>
        </w:rPr>
        <w:t>regular suppl</w:t>
      </w:r>
      <w:r w:rsidR="00642231" w:rsidRPr="00E43136">
        <w:rPr>
          <w:rFonts w:cstheme="minorHAnsi"/>
          <w:bdr w:val="none" w:sz="0" w:space="0" w:color="auto" w:frame="1"/>
          <w:lang w:eastAsia="en-GB"/>
        </w:rPr>
        <w:t>ies of medications</w:t>
      </w:r>
      <w:r w:rsidRPr="00E43136">
        <w:rPr>
          <w:rFonts w:cstheme="minorHAnsi"/>
          <w:bdr w:val="none" w:sz="0" w:space="0" w:color="auto" w:frame="1"/>
          <w:lang w:eastAsia="en-GB"/>
        </w:rPr>
        <w:t xml:space="preserve"> for patients with chronic</w:t>
      </w:r>
      <w:r w:rsidR="00642231" w:rsidRPr="00E43136">
        <w:rPr>
          <w:rFonts w:cstheme="minorHAnsi"/>
          <w:bdr w:val="none" w:sz="0" w:space="0" w:color="auto" w:frame="1"/>
          <w:lang w:eastAsia="en-GB"/>
        </w:rPr>
        <w:t xml:space="preserve"> </w:t>
      </w:r>
      <w:r w:rsidR="00724D2C" w:rsidRPr="00E43136">
        <w:rPr>
          <w:rFonts w:cstheme="minorHAnsi"/>
          <w:bdr w:val="none" w:sz="0" w:space="0" w:color="auto" w:frame="1"/>
          <w:lang w:eastAsia="en-GB"/>
        </w:rPr>
        <w:t>conditions</w:t>
      </w:r>
      <w:r w:rsidR="00642231" w:rsidRPr="00E43136">
        <w:rPr>
          <w:rFonts w:cstheme="minorHAnsi"/>
          <w:bdr w:val="none" w:sz="0" w:space="0" w:color="auto" w:frame="1"/>
          <w:lang w:eastAsia="en-GB"/>
        </w:rPr>
        <w:t>. The Trust recognises that certain medicines are supplied to the hospital through specific initiatives and other donor programmes but we are aware that deficits for particular medicines or patient group</w:t>
      </w:r>
      <w:r w:rsidR="00761F66" w:rsidRPr="00E43136">
        <w:rPr>
          <w:rFonts w:cstheme="minorHAnsi"/>
          <w:bdr w:val="none" w:sz="0" w:space="0" w:color="auto" w:frame="1"/>
          <w:lang w:eastAsia="en-GB"/>
        </w:rPr>
        <w:t>s</w:t>
      </w:r>
      <w:r w:rsidR="00642231" w:rsidRPr="00E43136">
        <w:rPr>
          <w:rFonts w:cstheme="minorHAnsi"/>
          <w:bdr w:val="none" w:sz="0" w:space="0" w:color="auto" w:frame="1"/>
          <w:lang w:eastAsia="en-GB"/>
        </w:rPr>
        <w:t xml:space="preserve"> remain; a gap we are happy to help fill. </w:t>
      </w:r>
      <w:r w:rsidRPr="00E43136">
        <w:rPr>
          <w:rFonts w:cstheme="minorHAnsi"/>
          <w:bdr w:val="none" w:sz="0" w:space="0" w:color="auto" w:frame="1"/>
          <w:lang w:eastAsia="en-GB"/>
        </w:rPr>
        <w:t xml:space="preserve"> </w:t>
      </w:r>
      <w:r w:rsidR="00642231" w:rsidRPr="00E43136">
        <w:rPr>
          <w:rFonts w:cstheme="minorHAnsi"/>
          <w:bdr w:val="none" w:sz="0" w:space="0" w:color="auto" w:frame="1"/>
          <w:lang w:eastAsia="en-GB"/>
        </w:rPr>
        <w:t>However, it is our ambition for the hospital to gradually take</w:t>
      </w:r>
      <w:r w:rsidRPr="00E43136">
        <w:rPr>
          <w:rFonts w:cstheme="minorHAnsi"/>
          <w:bdr w:val="none" w:sz="0" w:space="0" w:color="auto" w:frame="1"/>
          <w:lang w:eastAsia="en-GB"/>
        </w:rPr>
        <w:t xml:space="preserve"> greater ownership o</w:t>
      </w:r>
      <w:r w:rsidR="00642231" w:rsidRPr="00E43136">
        <w:rPr>
          <w:rFonts w:cstheme="minorHAnsi"/>
          <w:bdr w:val="none" w:sz="0" w:space="0" w:color="auto" w:frame="1"/>
          <w:lang w:eastAsia="en-GB"/>
        </w:rPr>
        <w:t>f</w:t>
      </w:r>
      <w:r w:rsidRPr="00E43136">
        <w:rPr>
          <w:rFonts w:cstheme="minorHAnsi"/>
          <w:bdr w:val="none" w:sz="0" w:space="0" w:color="auto" w:frame="1"/>
          <w:lang w:eastAsia="en-GB"/>
        </w:rPr>
        <w:t xml:space="preserve"> its pharmacy supply in the</w:t>
      </w:r>
      <w:r w:rsidR="00642231" w:rsidRPr="00E43136">
        <w:rPr>
          <w:rFonts w:cstheme="minorHAnsi"/>
          <w:bdr w:val="none" w:sz="0" w:space="0" w:color="auto" w:frame="1"/>
          <w:lang w:eastAsia="en-GB"/>
        </w:rPr>
        <w:t xml:space="preserve"> medium to</w:t>
      </w:r>
      <w:r w:rsidRPr="00E43136">
        <w:rPr>
          <w:rFonts w:cstheme="minorHAnsi"/>
          <w:bdr w:val="none" w:sz="0" w:space="0" w:color="auto" w:frame="1"/>
          <w:lang w:eastAsia="en-GB"/>
        </w:rPr>
        <w:t xml:space="preserve"> long-term particularly as it integrates further with government programmes. We have therefore planned a gradual reduction in this support over the next 3 years</w:t>
      </w:r>
      <w:r w:rsidR="000924AB" w:rsidRPr="00E43136">
        <w:rPr>
          <w:rFonts w:cstheme="minorHAnsi"/>
          <w:bdr w:val="none" w:sz="0" w:space="0" w:color="auto" w:frame="1"/>
          <w:lang w:eastAsia="en-GB"/>
        </w:rPr>
        <w:t>,</w:t>
      </w:r>
      <w:r w:rsidRPr="00E43136">
        <w:rPr>
          <w:rFonts w:cstheme="minorHAnsi"/>
          <w:bdr w:val="none" w:sz="0" w:space="0" w:color="auto" w:frame="1"/>
          <w:lang w:eastAsia="en-GB"/>
        </w:rPr>
        <w:t xml:space="preserve"> </w:t>
      </w:r>
      <w:r w:rsidR="00642231" w:rsidRPr="00E43136">
        <w:rPr>
          <w:rFonts w:cstheme="minorHAnsi"/>
          <w:bdr w:val="none" w:sz="0" w:space="0" w:color="auto" w:frame="1"/>
          <w:lang w:eastAsia="en-GB"/>
        </w:rPr>
        <w:t xml:space="preserve">subject to local conditions. </w:t>
      </w:r>
    </w:p>
    <w:p w14:paraId="57C64F7B" w14:textId="548889F4" w:rsidR="00E57134" w:rsidRPr="00E43136" w:rsidRDefault="00E57134" w:rsidP="00AD6F2D">
      <w:pPr>
        <w:pStyle w:val="Subtitle"/>
        <w:rPr>
          <w:rFonts w:eastAsia="Times New Roman" w:cstheme="minorHAnsi"/>
          <w:color w:val="auto"/>
          <w:lang w:eastAsia="en-GB"/>
        </w:rPr>
      </w:pPr>
      <w:r w:rsidRPr="00E43136">
        <w:rPr>
          <w:rFonts w:eastAsia="Times New Roman" w:cstheme="minorHAnsi"/>
          <w:color w:val="auto"/>
          <w:bdr w:val="none" w:sz="0" w:space="0" w:color="auto" w:frame="1"/>
          <w:lang w:eastAsia="en-GB"/>
        </w:rPr>
        <w:t>Conclusion</w:t>
      </w:r>
    </w:p>
    <w:p w14:paraId="6DE3FE38" w14:textId="3C847A69" w:rsidR="00E57134" w:rsidRPr="00E43136" w:rsidRDefault="008B5BB2" w:rsidP="009E60B4">
      <w:pPr>
        <w:rPr>
          <w:rFonts w:eastAsia="Times New Roman" w:cstheme="minorHAnsi"/>
          <w:lang w:eastAsia="en-GB"/>
        </w:rPr>
      </w:pPr>
      <w:r w:rsidRPr="00E43136">
        <w:rPr>
          <w:rFonts w:eastAsia="Times New Roman" w:cstheme="minorHAnsi"/>
          <w:bdr w:val="none" w:sz="0" w:space="0" w:color="auto" w:frame="1"/>
          <w:lang w:eastAsia="en-GB"/>
        </w:rPr>
        <w:t xml:space="preserve">Whilst over the last 10 years the specific projects we facilitate have evolved in </w:t>
      </w:r>
      <w:r w:rsidR="00E57134" w:rsidRPr="00E43136">
        <w:rPr>
          <w:rFonts w:eastAsia="Times New Roman" w:cstheme="minorHAnsi"/>
          <w:bdr w:val="none" w:sz="0" w:space="0" w:color="auto" w:frame="1"/>
          <w:lang w:eastAsia="en-GB"/>
        </w:rPr>
        <w:t>response to the hospital</w:t>
      </w:r>
      <w:r w:rsidR="000924AB" w:rsidRPr="00E43136">
        <w:rPr>
          <w:rFonts w:eastAsia="Times New Roman" w:cstheme="minorHAnsi"/>
          <w:bdr w:val="none" w:sz="0" w:space="0" w:color="auto" w:frame="1"/>
          <w:lang w:eastAsia="en-GB"/>
        </w:rPr>
        <w:t>’</w:t>
      </w:r>
      <w:r w:rsidR="00E57134" w:rsidRPr="00E43136">
        <w:rPr>
          <w:rFonts w:eastAsia="Times New Roman" w:cstheme="minorHAnsi"/>
          <w:bdr w:val="none" w:sz="0" w:space="0" w:color="auto" w:frame="1"/>
          <w:lang w:eastAsia="en-GB"/>
        </w:rPr>
        <w:t>s development and needs, the similarit</w:t>
      </w:r>
      <w:r w:rsidRPr="00E43136">
        <w:rPr>
          <w:rFonts w:eastAsia="Times New Roman" w:cstheme="minorHAnsi"/>
          <w:bdr w:val="none" w:sz="0" w:space="0" w:color="auto" w:frame="1"/>
          <w:lang w:eastAsia="en-GB"/>
        </w:rPr>
        <w:t>ies</w:t>
      </w:r>
      <w:r w:rsidR="00E57134" w:rsidRPr="00E43136">
        <w:rPr>
          <w:rFonts w:eastAsia="Times New Roman" w:cstheme="minorHAnsi"/>
          <w:bdr w:val="none" w:sz="0" w:space="0" w:color="auto" w:frame="1"/>
          <w:lang w:eastAsia="en-GB"/>
        </w:rPr>
        <w:t xml:space="preserve"> </w:t>
      </w:r>
      <w:r w:rsidR="004915F9" w:rsidRPr="00E43136">
        <w:rPr>
          <w:rFonts w:eastAsia="Times New Roman" w:cstheme="minorHAnsi"/>
          <w:bdr w:val="none" w:sz="0" w:space="0" w:color="auto" w:frame="1"/>
          <w:lang w:eastAsia="en-GB"/>
        </w:rPr>
        <w:t>within</w:t>
      </w:r>
      <w:r w:rsidR="00E57134" w:rsidRPr="00E43136">
        <w:rPr>
          <w:rFonts w:eastAsia="Times New Roman" w:cstheme="minorHAnsi"/>
          <w:bdr w:val="none" w:sz="0" w:space="0" w:color="auto" w:frame="1"/>
          <w:lang w:eastAsia="en-GB"/>
        </w:rPr>
        <w:t xml:space="preserve"> our activities</w:t>
      </w:r>
      <w:r w:rsidRPr="00E43136">
        <w:rPr>
          <w:rFonts w:eastAsia="Times New Roman" w:cstheme="minorHAnsi"/>
          <w:bdr w:val="none" w:sz="0" w:space="0" w:color="auto" w:frame="1"/>
          <w:lang w:eastAsia="en-GB"/>
        </w:rPr>
        <w:t xml:space="preserve"> </w:t>
      </w:r>
      <w:r w:rsidRPr="00E43136">
        <w:rPr>
          <w:rFonts w:eastAsia="Times New Roman" w:cstheme="minorHAnsi"/>
          <w:i/>
          <w:iCs/>
          <w:bdr w:val="none" w:sz="0" w:space="0" w:color="auto" w:frame="1"/>
          <w:lang w:eastAsia="en-GB"/>
        </w:rPr>
        <w:t>(and by nature th</w:t>
      </w:r>
      <w:r w:rsidR="004915F9" w:rsidRPr="00E43136">
        <w:rPr>
          <w:rFonts w:eastAsia="Times New Roman" w:cstheme="minorHAnsi"/>
          <w:i/>
          <w:iCs/>
          <w:bdr w:val="none" w:sz="0" w:space="0" w:color="auto" w:frame="1"/>
          <w:lang w:eastAsia="en-GB"/>
        </w:rPr>
        <w:t>ese</w:t>
      </w:r>
      <w:r w:rsidRPr="00E43136">
        <w:rPr>
          <w:rFonts w:eastAsia="Times New Roman" w:cstheme="minorHAnsi"/>
          <w:i/>
          <w:iCs/>
          <w:bdr w:val="none" w:sz="0" w:space="0" w:color="auto" w:frame="1"/>
          <w:lang w:eastAsia="en-GB"/>
        </w:rPr>
        <w:t xml:space="preserve"> annual r</w:t>
      </w:r>
      <w:r w:rsidR="00046C17" w:rsidRPr="00E43136">
        <w:rPr>
          <w:rFonts w:eastAsia="Times New Roman" w:cstheme="minorHAnsi"/>
          <w:i/>
          <w:iCs/>
          <w:bdr w:val="none" w:sz="0" w:space="0" w:color="auto" w:frame="1"/>
          <w:lang w:eastAsia="en-GB"/>
        </w:rPr>
        <w:t>eports</w:t>
      </w:r>
      <w:r w:rsidRPr="00E43136">
        <w:rPr>
          <w:rFonts w:eastAsia="Times New Roman" w:cstheme="minorHAnsi"/>
          <w:i/>
          <w:iCs/>
          <w:bdr w:val="none" w:sz="0" w:space="0" w:color="auto" w:frame="1"/>
          <w:lang w:eastAsia="en-GB"/>
        </w:rPr>
        <w:t>)</w:t>
      </w:r>
      <w:r w:rsidR="00E57134" w:rsidRPr="00E43136">
        <w:rPr>
          <w:rFonts w:eastAsia="Times New Roman" w:cstheme="minorHAnsi"/>
          <w:bdr w:val="none" w:sz="0" w:space="0" w:color="auto" w:frame="1"/>
          <w:lang w:eastAsia="en-GB"/>
        </w:rPr>
        <w:t xml:space="preserve"> reflect</w:t>
      </w:r>
      <w:r w:rsidR="004915F9" w:rsidRPr="00E43136">
        <w:rPr>
          <w:rFonts w:eastAsia="Times New Roman" w:cstheme="minorHAnsi"/>
          <w:bdr w:val="none" w:sz="0" w:space="0" w:color="auto" w:frame="1"/>
          <w:lang w:eastAsia="en-GB"/>
        </w:rPr>
        <w:t xml:space="preserve"> a</w:t>
      </w:r>
      <w:r w:rsidR="00E57134" w:rsidRPr="00E43136">
        <w:rPr>
          <w:rFonts w:eastAsia="Times New Roman" w:cstheme="minorHAnsi"/>
          <w:bdr w:val="none" w:sz="0" w:space="0" w:color="auto" w:frame="1"/>
          <w:lang w:eastAsia="en-GB"/>
        </w:rPr>
        <w:t xml:space="preserve"> </w:t>
      </w:r>
      <w:r w:rsidRPr="00E43136">
        <w:rPr>
          <w:rFonts w:eastAsia="Times New Roman" w:cstheme="minorHAnsi"/>
          <w:bdr w:val="none" w:sz="0" w:space="0" w:color="auto" w:frame="1"/>
          <w:lang w:eastAsia="en-GB"/>
        </w:rPr>
        <w:t>continuing</w:t>
      </w:r>
      <w:r w:rsidR="00E57134" w:rsidRPr="00E43136">
        <w:rPr>
          <w:rFonts w:eastAsia="Times New Roman" w:cstheme="minorHAnsi"/>
          <w:bdr w:val="none" w:sz="0" w:space="0" w:color="auto" w:frame="1"/>
          <w:lang w:eastAsia="en-GB"/>
        </w:rPr>
        <w:t xml:space="preserve"> commitment </w:t>
      </w:r>
      <w:r w:rsidRPr="00E43136">
        <w:rPr>
          <w:rFonts w:eastAsia="Times New Roman" w:cstheme="minorHAnsi"/>
          <w:bdr w:val="none" w:sz="0" w:space="0" w:color="auto" w:frame="1"/>
          <w:lang w:eastAsia="en-GB"/>
        </w:rPr>
        <w:t>towards our</w:t>
      </w:r>
      <w:r w:rsidR="00E57134" w:rsidRPr="00E43136">
        <w:rPr>
          <w:rFonts w:eastAsia="Times New Roman" w:cstheme="minorHAnsi"/>
          <w:bdr w:val="none" w:sz="0" w:space="0" w:color="auto" w:frame="1"/>
          <w:lang w:eastAsia="en-GB"/>
        </w:rPr>
        <w:t xml:space="preserve"> core ambitions of </w:t>
      </w:r>
      <w:r w:rsidR="004915F9" w:rsidRPr="00E43136">
        <w:rPr>
          <w:rFonts w:eastAsia="Times New Roman" w:cstheme="minorHAnsi"/>
          <w:bdr w:val="none" w:sz="0" w:space="0" w:color="auto" w:frame="1"/>
          <w:lang w:eastAsia="en-GB"/>
        </w:rPr>
        <w:t xml:space="preserve">enabling </w:t>
      </w:r>
      <w:r w:rsidR="00CD1F17" w:rsidRPr="00E43136">
        <w:rPr>
          <w:rFonts w:eastAsia="Times New Roman" w:cstheme="minorHAnsi"/>
          <w:bdr w:val="none" w:sz="0" w:space="0" w:color="auto" w:frame="1"/>
          <w:lang w:eastAsia="en-GB"/>
        </w:rPr>
        <w:t xml:space="preserve">effective </w:t>
      </w:r>
      <w:r w:rsidRPr="00E43136">
        <w:rPr>
          <w:rFonts w:eastAsia="Times New Roman" w:cstheme="minorHAnsi"/>
          <w:bdr w:val="none" w:sz="0" w:space="0" w:color="auto" w:frame="1"/>
          <w:lang w:eastAsia="en-GB"/>
        </w:rPr>
        <w:t>activity</w:t>
      </w:r>
      <w:r w:rsidR="00CD1F17" w:rsidRPr="00E43136">
        <w:rPr>
          <w:rFonts w:eastAsia="Times New Roman" w:cstheme="minorHAnsi"/>
          <w:bdr w:val="none" w:sz="0" w:space="0" w:color="auto" w:frame="1"/>
          <w:lang w:eastAsia="en-GB"/>
        </w:rPr>
        <w:t xml:space="preserve"> </w:t>
      </w:r>
      <w:r w:rsidRPr="00E43136">
        <w:rPr>
          <w:rFonts w:eastAsia="Times New Roman" w:cstheme="minorHAnsi"/>
          <w:bdr w:val="none" w:sz="0" w:space="0" w:color="auto" w:frame="1"/>
          <w:lang w:eastAsia="en-GB"/>
        </w:rPr>
        <w:t xml:space="preserve">that will </w:t>
      </w:r>
      <w:r w:rsidR="00CD1F17" w:rsidRPr="00E43136">
        <w:rPr>
          <w:rFonts w:eastAsia="Times New Roman" w:cstheme="minorHAnsi"/>
          <w:bdr w:val="none" w:sz="0" w:space="0" w:color="auto" w:frame="1"/>
          <w:lang w:eastAsia="en-GB"/>
        </w:rPr>
        <w:t>improve the health</w:t>
      </w:r>
      <w:r w:rsidR="000924AB" w:rsidRPr="00E43136">
        <w:rPr>
          <w:rFonts w:eastAsia="Times New Roman" w:cstheme="minorHAnsi"/>
          <w:bdr w:val="none" w:sz="0" w:space="0" w:color="auto" w:frame="1"/>
          <w:lang w:eastAsia="en-GB"/>
        </w:rPr>
        <w:t>,</w:t>
      </w:r>
      <w:r w:rsidR="00CD1F17" w:rsidRPr="00E43136">
        <w:rPr>
          <w:rFonts w:eastAsia="Times New Roman" w:cstheme="minorHAnsi"/>
          <w:bdr w:val="none" w:sz="0" w:space="0" w:color="auto" w:frame="1"/>
          <w:lang w:eastAsia="en-GB"/>
        </w:rPr>
        <w:t xml:space="preserve"> and preserve </w:t>
      </w:r>
      <w:r w:rsidR="000924AB" w:rsidRPr="00E43136">
        <w:rPr>
          <w:rFonts w:eastAsia="Times New Roman" w:cstheme="minorHAnsi"/>
          <w:bdr w:val="none" w:sz="0" w:space="0" w:color="auto" w:frame="1"/>
          <w:lang w:eastAsia="en-GB"/>
        </w:rPr>
        <w:t xml:space="preserve">the </w:t>
      </w:r>
      <w:r w:rsidR="00CD1F17" w:rsidRPr="00E43136">
        <w:rPr>
          <w:rFonts w:eastAsia="Times New Roman" w:cstheme="minorHAnsi"/>
          <w:bdr w:val="none" w:sz="0" w:space="0" w:color="auto" w:frame="1"/>
          <w:lang w:eastAsia="en-GB"/>
        </w:rPr>
        <w:t>life</w:t>
      </w:r>
      <w:r w:rsidR="000924AB" w:rsidRPr="00E43136">
        <w:rPr>
          <w:rFonts w:eastAsia="Times New Roman" w:cstheme="minorHAnsi"/>
          <w:bdr w:val="none" w:sz="0" w:space="0" w:color="auto" w:frame="1"/>
          <w:lang w:eastAsia="en-GB"/>
        </w:rPr>
        <w:t>,</w:t>
      </w:r>
      <w:r w:rsidR="00CD1F17" w:rsidRPr="00E43136">
        <w:rPr>
          <w:rFonts w:eastAsia="Times New Roman" w:cstheme="minorHAnsi"/>
          <w:bdr w:val="none" w:sz="0" w:space="0" w:color="auto" w:frame="1"/>
          <w:lang w:eastAsia="en-GB"/>
        </w:rPr>
        <w:t xml:space="preserve"> of individuals</w:t>
      </w:r>
      <w:r w:rsidR="004915F9" w:rsidRPr="00E43136">
        <w:rPr>
          <w:rFonts w:eastAsia="Times New Roman" w:cstheme="minorHAnsi"/>
          <w:bdr w:val="none" w:sz="0" w:space="0" w:color="auto" w:frame="1"/>
          <w:lang w:eastAsia="en-GB"/>
        </w:rPr>
        <w:t xml:space="preserve"> from </w:t>
      </w:r>
      <w:proofErr w:type="spellStart"/>
      <w:r w:rsidR="004915F9" w:rsidRPr="00E43136">
        <w:rPr>
          <w:rFonts w:eastAsia="Times New Roman" w:cstheme="minorHAnsi"/>
          <w:bdr w:val="none" w:sz="0" w:space="0" w:color="auto" w:frame="1"/>
          <w:lang w:eastAsia="en-GB"/>
        </w:rPr>
        <w:t>Segbwema</w:t>
      </w:r>
      <w:proofErr w:type="spellEnd"/>
      <w:r w:rsidR="004915F9" w:rsidRPr="00E43136">
        <w:rPr>
          <w:rFonts w:eastAsia="Times New Roman" w:cstheme="minorHAnsi"/>
          <w:bdr w:val="none" w:sz="0" w:space="0" w:color="auto" w:frame="1"/>
          <w:lang w:eastAsia="en-GB"/>
        </w:rPr>
        <w:t xml:space="preserve"> and its surrounds,</w:t>
      </w:r>
      <w:r w:rsidRPr="00E43136">
        <w:rPr>
          <w:rFonts w:eastAsia="Times New Roman" w:cstheme="minorHAnsi"/>
          <w:bdr w:val="none" w:sz="0" w:space="0" w:color="auto" w:frame="1"/>
          <w:lang w:eastAsia="en-GB"/>
        </w:rPr>
        <w:t xml:space="preserve"> </w:t>
      </w:r>
      <w:r w:rsidR="00CD1F17" w:rsidRPr="00E43136">
        <w:rPr>
          <w:rFonts w:eastAsia="Times New Roman" w:cstheme="minorHAnsi"/>
          <w:bdr w:val="none" w:sz="0" w:space="0" w:color="auto" w:frame="1"/>
          <w:lang w:eastAsia="en-GB"/>
        </w:rPr>
        <w:t>regardless of age, gender</w:t>
      </w:r>
      <w:r w:rsidR="004915F9" w:rsidRPr="00E43136">
        <w:rPr>
          <w:rFonts w:eastAsia="Times New Roman" w:cstheme="minorHAnsi"/>
          <w:bdr w:val="none" w:sz="0" w:space="0" w:color="auto" w:frame="1"/>
          <w:lang w:eastAsia="en-GB"/>
        </w:rPr>
        <w:t xml:space="preserve"> or any protected characteristic</w:t>
      </w:r>
      <w:r w:rsidR="00CD1F17" w:rsidRPr="00E43136">
        <w:rPr>
          <w:rFonts w:eastAsia="Times New Roman" w:cstheme="minorHAnsi"/>
          <w:bdr w:val="none" w:sz="0" w:space="0" w:color="auto" w:frame="1"/>
          <w:lang w:eastAsia="en-GB"/>
        </w:rPr>
        <w:t xml:space="preserve">. </w:t>
      </w:r>
      <w:r w:rsidR="004915F9" w:rsidRPr="00E43136">
        <w:rPr>
          <w:rFonts w:eastAsia="Times New Roman" w:cstheme="minorHAnsi"/>
          <w:bdr w:val="none" w:sz="0" w:space="0" w:color="auto" w:frame="1"/>
          <w:lang w:eastAsia="en-GB"/>
        </w:rPr>
        <w:t>Although the beginnings</w:t>
      </w:r>
      <w:r w:rsidR="00CD1F17" w:rsidRPr="00E43136">
        <w:rPr>
          <w:rFonts w:eastAsia="Times New Roman" w:cstheme="minorHAnsi"/>
          <w:bdr w:val="none" w:sz="0" w:space="0" w:color="auto" w:frame="1"/>
          <w:lang w:eastAsia="en-GB"/>
        </w:rPr>
        <w:t xml:space="preserve"> of new </w:t>
      </w:r>
      <w:r w:rsidR="004915F9" w:rsidRPr="00E43136">
        <w:rPr>
          <w:rFonts w:eastAsia="Times New Roman" w:cstheme="minorHAnsi"/>
          <w:bdr w:val="none" w:sz="0" w:space="0" w:color="auto" w:frame="1"/>
          <w:lang w:eastAsia="en-GB"/>
        </w:rPr>
        <w:t xml:space="preserve">endeavours and </w:t>
      </w:r>
      <w:r w:rsidR="00642231" w:rsidRPr="00E43136">
        <w:rPr>
          <w:rFonts w:eastAsia="Times New Roman" w:cstheme="minorHAnsi"/>
          <w:bdr w:val="none" w:sz="0" w:space="0" w:color="auto" w:frame="1"/>
          <w:lang w:eastAsia="en-GB"/>
        </w:rPr>
        <w:t xml:space="preserve">founding of </w:t>
      </w:r>
      <w:r w:rsidR="004915F9" w:rsidRPr="00E43136">
        <w:rPr>
          <w:rFonts w:eastAsia="Times New Roman" w:cstheme="minorHAnsi"/>
          <w:bdr w:val="none" w:sz="0" w:space="0" w:color="auto" w:frame="1"/>
          <w:lang w:eastAsia="en-GB"/>
        </w:rPr>
        <w:t>organisations</w:t>
      </w:r>
      <w:r w:rsidR="00CD1F17" w:rsidRPr="00E43136">
        <w:rPr>
          <w:rFonts w:eastAsia="Times New Roman" w:cstheme="minorHAnsi"/>
          <w:bdr w:val="none" w:sz="0" w:space="0" w:color="auto" w:frame="1"/>
          <w:lang w:eastAsia="en-GB"/>
        </w:rPr>
        <w:t xml:space="preserve"> are often </w:t>
      </w:r>
      <w:r w:rsidR="004915F9" w:rsidRPr="00E43136">
        <w:rPr>
          <w:rFonts w:eastAsia="Times New Roman" w:cstheme="minorHAnsi"/>
          <w:bdr w:val="none" w:sz="0" w:space="0" w:color="auto" w:frame="1"/>
          <w:lang w:eastAsia="en-GB"/>
        </w:rPr>
        <w:t>celebrated</w:t>
      </w:r>
      <w:r w:rsidR="00CD1F17" w:rsidRPr="00E43136">
        <w:rPr>
          <w:rFonts w:eastAsia="Times New Roman" w:cstheme="minorHAnsi"/>
          <w:bdr w:val="none" w:sz="0" w:space="0" w:color="auto" w:frame="1"/>
          <w:lang w:eastAsia="en-GB"/>
        </w:rPr>
        <w:t xml:space="preserve">, it is the continuation </w:t>
      </w:r>
      <w:r w:rsidR="004915F9" w:rsidRPr="00E43136">
        <w:rPr>
          <w:rFonts w:eastAsia="Times New Roman" w:cstheme="minorHAnsi"/>
          <w:bdr w:val="none" w:sz="0" w:space="0" w:color="auto" w:frame="1"/>
          <w:lang w:eastAsia="en-GB"/>
        </w:rPr>
        <w:t xml:space="preserve">and perseverance of quiet </w:t>
      </w:r>
      <w:r w:rsidR="00CD1F17" w:rsidRPr="00E43136">
        <w:rPr>
          <w:rFonts w:eastAsia="Times New Roman" w:cstheme="minorHAnsi"/>
          <w:bdr w:val="none" w:sz="0" w:space="0" w:color="auto" w:frame="1"/>
          <w:lang w:eastAsia="en-GB"/>
        </w:rPr>
        <w:t xml:space="preserve">support on </w:t>
      </w:r>
      <w:r w:rsidR="004915F9" w:rsidRPr="00E43136">
        <w:rPr>
          <w:rFonts w:eastAsia="Times New Roman" w:cstheme="minorHAnsi"/>
          <w:bdr w:val="none" w:sz="0" w:space="0" w:color="auto" w:frame="1"/>
          <w:lang w:eastAsia="en-GB"/>
        </w:rPr>
        <w:t>a scale appropriate to sustain and administer from which we hope meani</w:t>
      </w:r>
      <w:r w:rsidR="00A70A2A" w:rsidRPr="00E43136">
        <w:rPr>
          <w:rFonts w:eastAsia="Times New Roman" w:cstheme="minorHAnsi"/>
          <w:bdr w:val="none" w:sz="0" w:space="0" w:color="auto" w:frame="1"/>
          <w:lang w:eastAsia="en-GB"/>
        </w:rPr>
        <w:t>ng</w:t>
      </w:r>
      <w:r w:rsidR="004915F9" w:rsidRPr="00E43136">
        <w:rPr>
          <w:rFonts w:eastAsia="Times New Roman" w:cstheme="minorHAnsi"/>
          <w:bdr w:val="none" w:sz="0" w:space="0" w:color="auto" w:frame="1"/>
          <w:lang w:eastAsia="en-GB"/>
        </w:rPr>
        <w:t xml:space="preserve">ful development will </w:t>
      </w:r>
      <w:r w:rsidR="00A70A2A" w:rsidRPr="00E43136">
        <w:rPr>
          <w:rFonts w:eastAsia="Times New Roman" w:cstheme="minorHAnsi"/>
          <w:bdr w:val="none" w:sz="0" w:space="0" w:color="auto" w:frame="1"/>
          <w:lang w:eastAsia="en-GB"/>
        </w:rPr>
        <w:t>arise</w:t>
      </w:r>
      <w:r w:rsidR="004915F9" w:rsidRPr="00E43136">
        <w:rPr>
          <w:rFonts w:eastAsia="Times New Roman" w:cstheme="minorHAnsi"/>
          <w:bdr w:val="none" w:sz="0" w:space="0" w:color="auto" w:frame="1"/>
          <w:lang w:eastAsia="en-GB"/>
        </w:rPr>
        <w:t xml:space="preserve">. </w:t>
      </w:r>
      <w:r w:rsidR="00CD1F17" w:rsidRPr="00E43136">
        <w:rPr>
          <w:rFonts w:eastAsia="Times New Roman" w:cstheme="minorHAnsi"/>
          <w:bdr w:val="none" w:sz="0" w:space="0" w:color="auto" w:frame="1"/>
          <w:lang w:eastAsia="en-GB"/>
        </w:rPr>
        <w:t xml:space="preserve"> </w:t>
      </w:r>
      <w:r w:rsidR="00A70A2A" w:rsidRPr="00E43136">
        <w:rPr>
          <w:rFonts w:eastAsia="Times New Roman" w:cstheme="minorHAnsi"/>
          <w:bdr w:val="none" w:sz="0" w:space="0" w:color="auto" w:frame="1"/>
          <w:lang w:eastAsia="en-GB"/>
        </w:rPr>
        <w:t xml:space="preserve">I remain excited by the possibilities and plans that ‘Friends of Nixon’ will bring to the hospital in its second decade of formally registered existence! </w:t>
      </w:r>
    </w:p>
    <w:p w14:paraId="14FFEF77" w14:textId="77777777" w:rsidR="00E57134" w:rsidRPr="00AD6F2D" w:rsidRDefault="00E57134" w:rsidP="009E60B4">
      <w:pPr>
        <w:rPr>
          <w:rFonts w:cstheme="minorHAnsi"/>
        </w:rPr>
      </w:pPr>
    </w:p>
    <w:p w14:paraId="72194F54" w14:textId="055CA7AF" w:rsidR="00160706" w:rsidRPr="00AD6F2D" w:rsidRDefault="00897499" w:rsidP="009E60B4">
      <w:pPr>
        <w:rPr>
          <w:rFonts w:cstheme="minorHAnsi"/>
        </w:rPr>
      </w:pPr>
      <w:r w:rsidRPr="00AD6F2D">
        <w:rPr>
          <w:rFonts w:cstheme="minorHAnsi"/>
          <w:noProof/>
        </w:rPr>
        <w:drawing>
          <wp:inline distT="0" distB="0" distL="0" distR="0" wp14:anchorId="1F26BCFC" wp14:editId="2C2CC1D3">
            <wp:extent cx="159067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428625"/>
                    </a:xfrm>
                    <a:prstGeom prst="rect">
                      <a:avLst/>
                    </a:prstGeom>
                    <a:noFill/>
                    <a:ln>
                      <a:noFill/>
                    </a:ln>
                  </pic:spPr>
                </pic:pic>
              </a:graphicData>
            </a:graphic>
          </wp:inline>
        </w:drawing>
      </w:r>
      <w:r w:rsidR="00AD6F2D" w:rsidRPr="00AD6F2D">
        <w:rPr>
          <w:rFonts w:cstheme="minorHAnsi"/>
        </w:rPr>
        <w:t xml:space="preserve"> Dr Rob Burnie</w:t>
      </w:r>
      <w:r w:rsidR="00AD6F2D">
        <w:rPr>
          <w:rFonts w:cstheme="minorHAnsi"/>
        </w:rPr>
        <w:t xml:space="preserve">                         </w:t>
      </w:r>
      <w:r w:rsidR="00AD6F2D" w:rsidRPr="00AD6F2D">
        <w:rPr>
          <w:rFonts w:cstheme="minorHAnsi"/>
        </w:rPr>
        <w:t>Chairman</w:t>
      </w:r>
    </w:p>
    <w:sectPr w:rsidR="00160706" w:rsidRPr="00AD6F2D" w:rsidSect="008E647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9AB0" w14:textId="77777777" w:rsidR="00D87841" w:rsidRDefault="00D87841">
      <w:pPr>
        <w:spacing w:after="0" w:line="240" w:lineRule="auto"/>
      </w:pPr>
      <w:r>
        <w:separator/>
      </w:r>
    </w:p>
  </w:endnote>
  <w:endnote w:type="continuationSeparator" w:id="0">
    <w:p w14:paraId="62E296FE" w14:textId="77777777" w:rsidR="00D87841" w:rsidRDefault="00D8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90EC" w14:textId="77777777" w:rsidR="00F53E9E" w:rsidRDefault="00D87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7F2E" w14:textId="77777777" w:rsidR="00D87841" w:rsidRDefault="00D87841">
      <w:pPr>
        <w:spacing w:after="0" w:line="240" w:lineRule="auto"/>
      </w:pPr>
      <w:r>
        <w:separator/>
      </w:r>
    </w:p>
  </w:footnote>
  <w:footnote w:type="continuationSeparator" w:id="0">
    <w:p w14:paraId="2E52CEEF" w14:textId="77777777" w:rsidR="00D87841" w:rsidRDefault="00D878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99"/>
    <w:rsid w:val="00015DA8"/>
    <w:rsid w:val="00046C17"/>
    <w:rsid w:val="000924AB"/>
    <w:rsid w:val="000C1056"/>
    <w:rsid w:val="000C5D4B"/>
    <w:rsid w:val="00160706"/>
    <w:rsid w:val="0017147B"/>
    <w:rsid w:val="001732D5"/>
    <w:rsid w:val="001C0350"/>
    <w:rsid w:val="002E1EE5"/>
    <w:rsid w:val="00397BA9"/>
    <w:rsid w:val="004011BE"/>
    <w:rsid w:val="004915F9"/>
    <w:rsid w:val="005474D7"/>
    <w:rsid w:val="00642231"/>
    <w:rsid w:val="00664C68"/>
    <w:rsid w:val="00724D2C"/>
    <w:rsid w:val="00761F66"/>
    <w:rsid w:val="00802D08"/>
    <w:rsid w:val="00897499"/>
    <w:rsid w:val="008B51EC"/>
    <w:rsid w:val="008B5BB2"/>
    <w:rsid w:val="008F45BF"/>
    <w:rsid w:val="009E24BF"/>
    <w:rsid w:val="009E60B4"/>
    <w:rsid w:val="00A70A2A"/>
    <w:rsid w:val="00AD6F2D"/>
    <w:rsid w:val="00C64CB8"/>
    <w:rsid w:val="00CD1F17"/>
    <w:rsid w:val="00CE1561"/>
    <w:rsid w:val="00D8623B"/>
    <w:rsid w:val="00D87841"/>
    <w:rsid w:val="00E43136"/>
    <w:rsid w:val="00E57134"/>
    <w:rsid w:val="00E64E5F"/>
    <w:rsid w:val="00EC3DE5"/>
    <w:rsid w:val="00EC4904"/>
    <w:rsid w:val="00EF08EB"/>
    <w:rsid w:val="00F74DEB"/>
    <w:rsid w:val="00FA5655"/>
    <w:rsid w:val="00FB5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0ED5"/>
  <w15:chartTrackingRefBased/>
  <w15:docId w15:val="{A027A8DE-BE91-4C0C-8699-DACFD044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499"/>
  </w:style>
  <w:style w:type="paragraph" w:styleId="Heading1">
    <w:name w:val="heading 1"/>
    <w:basedOn w:val="Normal"/>
    <w:next w:val="Normal"/>
    <w:link w:val="Heading1Char"/>
    <w:uiPriority w:val="9"/>
    <w:qFormat/>
    <w:rsid w:val="008974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499"/>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8974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7499"/>
    <w:rPr>
      <w:rFonts w:eastAsiaTheme="minorEastAsia"/>
      <w:color w:val="5A5A5A" w:themeColor="text1" w:themeTint="A5"/>
      <w:spacing w:val="15"/>
    </w:rPr>
  </w:style>
  <w:style w:type="paragraph" w:styleId="Footer">
    <w:name w:val="footer"/>
    <w:basedOn w:val="Normal"/>
    <w:link w:val="FooterChar"/>
    <w:uiPriority w:val="99"/>
    <w:unhideWhenUsed/>
    <w:rsid w:val="00897499"/>
    <w:pPr>
      <w:tabs>
        <w:tab w:val="center" w:pos="4513"/>
        <w:tab w:val="right" w:pos="9026"/>
      </w:tabs>
      <w:spacing w:after="0" w:line="240" w:lineRule="auto"/>
    </w:pPr>
    <w:rPr>
      <w:rFonts w:ascii="Calibri" w:eastAsia="SimSun" w:hAnsi="Calibri" w:cs="Times New Roman"/>
      <w:lang w:val="en-US" w:eastAsia="zh-CN"/>
    </w:rPr>
  </w:style>
  <w:style w:type="character" w:customStyle="1" w:styleId="FooterChar">
    <w:name w:val="Footer Char"/>
    <w:basedOn w:val="DefaultParagraphFont"/>
    <w:link w:val="Footer"/>
    <w:uiPriority w:val="99"/>
    <w:rsid w:val="00897499"/>
    <w:rPr>
      <w:rFonts w:ascii="Calibri" w:eastAsia="SimSun" w:hAnsi="Calibri" w:cs="Times New Roman"/>
      <w:lang w:val="en-US" w:eastAsia="zh-CN"/>
    </w:rPr>
  </w:style>
  <w:style w:type="character" w:styleId="Hyperlink">
    <w:name w:val="Hyperlink"/>
    <w:uiPriority w:val="99"/>
    <w:unhideWhenUsed/>
    <w:rsid w:val="00897499"/>
    <w:rPr>
      <w:rFonts w:ascii="Calibri" w:eastAsia="SimSun" w:hAnsi="Calibri" w:cs="Times New Roman"/>
      <w:color w:val="0563C1"/>
      <w:u w:val="single"/>
    </w:rPr>
  </w:style>
  <w:style w:type="paragraph" w:styleId="NormalWeb">
    <w:name w:val="Normal (Web)"/>
    <w:basedOn w:val="Normal"/>
    <w:uiPriority w:val="99"/>
    <w:unhideWhenUsed/>
    <w:rsid w:val="008974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7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59529">
      <w:bodyDiv w:val="1"/>
      <w:marLeft w:val="0"/>
      <w:marRight w:val="0"/>
      <w:marTop w:val="0"/>
      <w:marBottom w:val="0"/>
      <w:divBdr>
        <w:top w:val="none" w:sz="0" w:space="0" w:color="auto"/>
        <w:left w:val="none" w:sz="0" w:space="0" w:color="auto"/>
        <w:bottom w:val="none" w:sz="0" w:space="0" w:color="auto"/>
        <w:right w:val="none" w:sz="0" w:space="0" w:color="auto"/>
      </w:divBdr>
    </w:div>
    <w:div w:id="702511156">
      <w:bodyDiv w:val="1"/>
      <w:marLeft w:val="0"/>
      <w:marRight w:val="0"/>
      <w:marTop w:val="0"/>
      <w:marBottom w:val="0"/>
      <w:divBdr>
        <w:top w:val="none" w:sz="0" w:space="0" w:color="auto"/>
        <w:left w:val="none" w:sz="0" w:space="0" w:color="auto"/>
        <w:bottom w:val="none" w:sz="0" w:space="0" w:color="auto"/>
        <w:right w:val="none" w:sz="0" w:space="0" w:color="auto"/>
      </w:divBdr>
    </w:div>
    <w:div w:id="793911457">
      <w:bodyDiv w:val="1"/>
      <w:marLeft w:val="0"/>
      <w:marRight w:val="0"/>
      <w:marTop w:val="0"/>
      <w:marBottom w:val="0"/>
      <w:divBdr>
        <w:top w:val="none" w:sz="0" w:space="0" w:color="auto"/>
        <w:left w:val="none" w:sz="0" w:space="0" w:color="auto"/>
        <w:bottom w:val="none" w:sz="0" w:space="0" w:color="auto"/>
        <w:right w:val="none" w:sz="0" w:space="0" w:color="auto"/>
      </w:divBdr>
    </w:div>
    <w:div w:id="1615404137">
      <w:bodyDiv w:val="1"/>
      <w:marLeft w:val="0"/>
      <w:marRight w:val="0"/>
      <w:marTop w:val="0"/>
      <w:marBottom w:val="0"/>
      <w:divBdr>
        <w:top w:val="none" w:sz="0" w:space="0" w:color="auto"/>
        <w:left w:val="none" w:sz="0" w:space="0" w:color="auto"/>
        <w:bottom w:val="none" w:sz="0" w:space="0" w:color="auto"/>
        <w:right w:val="none" w:sz="0" w:space="0" w:color="auto"/>
      </w:divBdr>
    </w:div>
    <w:div w:id="1637487429">
      <w:bodyDiv w:val="1"/>
      <w:marLeft w:val="0"/>
      <w:marRight w:val="0"/>
      <w:marTop w:val="0"/>
      <w:marBottom w:val="0"/>
      <w:divBdr>
        <w:top w:val="none" w:sz="0" w:space="0" w:color="auto"/>
        <w:left w:val="none" w:sz="0" w:space="0" w:color="auto"/>
        <w:bottom w:val="none" w:sz="0" w:space="0" w:color="auto"/>
        <w:right w:val="none" w:sz="0" w:space="0" w:color="auto"/>
      </w:divBdr>
    </w:div>
    <w:div w:id="1840384126">
      <w:bodyDiv w:val="1"/>
      <w:marLeft w:val="0"/>
      <w:marRight w:val="0"/>
      <w:marTop w:val="0"/>
      <w:marBottom w:val="0"/>
      <w:divBdr>
        <w:top w:val="none" w:sz="0" w:space="0" w:color="auto"/>
        <w:left w:val="none" w:sz="0" w:space="0" w:color="auto"/>
        <w:bottom w:val="none" w:sz="0" w:space="0" w:color="auto"/>
        <w:right w:val="none" w:sz="0" w:space="0" w:color="auto"/>
      </w:divBdr>
    </w:div>
    <w:div w:id="188456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friendsofnix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Burnie</dc:creator>
  <cp:keywords/>
  <dc:description/>
  <cp:lastModifiedBy>Robert Burnie</cp:lastModifiedBy>
  <cp:revision>2</cp:revision>
  <dcterms:created xsi:type="dcterms:W3CDTF">2021-11-24T20:15:00Z</dcterms:created>
  <dcterms:modified xsi:type="dcterms:W3CDTF">2021-11-24T20:15:00Z</dcterms:modified>
</cp:coreProperties>
</file>